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7AA" w:rsidRDefault="007427AA" w:rsidP="007427AA">
      <w:pPr>
        <w:jc w:val="center"/>
        <w:rPr>
          <w:b/>
          <w:sz w:val="52"/>
          <w:szCs w:val="52"/>
        </w:rPr>
      </w:pPr>
      <w:bookmarkStart w:id="0" w:name="_GoBack"/>
      <w:bookmarkEnd w:id="0"/>
      <w:r w:rsidRPr="00785AB8">
        <w:rPr>
          <w:b/>
          <w:sz w:val="52"/>
          <w:szCs w:val="52"/>
        </w:rPr>
        <w:t>Spelar läsning någon roll?</w:t>
      </w:r>
    </w:p>
    <w:p w:rsidR="00785AB8" w:rsidRPr="00785AB8" w:rsidRDefault="00785AB8" w:rsidP="007427AA">
      <w:pPr>
        <w:jc w:val="center"/>
        <w:rPr>
          <w:b/>
          <w:sz w:val="52"/>
          <w:szCs w:val="52"/>
        </w:rPr>
      </w:pPr>
    </w:p>
    <w:p w:rsidR="007427AA" w:rsidRPr="00785AB8" w:rsidRDefault="007427AA" w:rsidP="007427AA">
      <w:pPr>
        <w:jc w:val="center"/>
        <w:rPr>
          <w:sz w:val="32"/>
          <w:szCs w:val="32"/>
        </w:rPr>
      </w:pPr>
      <w:r w:rsidRPr="00785AB8">
        <w:rPr>
          <w:sz w:val="32"/>
          <w:szCs w:val="32"/>
        </w:rPr>
        <w:t>Nio av tio ord vi använder har vi lärt oss från skriven text.</w:t>
      </w:r>
    </w:p>
    <w:p w:rsidR="007427AA" w:rsidRPr="00785AB8" w:rsidRDefault="007427AA" w:rsidP="007427AA">
      <w:pPr>
        <w:jc w:val="center"/>
        <w:rPr>
          <w:sz w:val="32"/>
          <w:szCs w:val="32"/>
        </w:rPr>
      </w:pPr>
      <w:r w:rsidRPr="00785AB8">
        <w:rPr>
          <w:sz w:val="32"/>
          <w:szCs w:val="32"/>
        </w:rPr>
        <w:t>En sjuåring har ett ordförråd på ca 5000 -7000 ord.</w:t>
      </w:r>
    </w:p>
    <w:p w:rsidR="007427AA" w:rsidRPr="00785AB8" w:rsidRDefault="007427AA" w:rsidP="007427AA">
      <w:pPr>
        <w:jc w:val="center"/>
        <w:rPr>
          <w:sz w:val="32"/>
          <w:szCs w:val="32"/>
        </w:rPr>
      </w:pPr>
      <w:r w:rsidRPr="00785AB8">
        <w:rPr>
          <w:sz w:val="32"/>
          <w:szCs w:val="32"/>
        </w:rPr>
        <w:t>En sjuttonåring som läst och/eller lyssnat regelbundet till texter har ca 50 000 – 70 000 ord i sitt ordförråd.</w:t>
      </w:r>
    </w:p>
    <w:p w:rsidR="007427AA" w:rsidRPr="00785AB8" w:rsidRDefault="007427AA" w:rsidP="007427AA">
      <w:pPr>
        <w:jc w:val="center"/>
        <w:rPr>
          <w:sz w:val="32"/>
          <w:szCs w:val="32"/>
        </w:rPr>
      </w:pPr>
      <w:r w:rsidRPr="00785AB8">
        <w:rPr>
          <w:sz w:val="32"/>
          <w:szCs w:val="32"/>
        </w:rPr>
        <w:lastRenderedPageBreak/>
        <w:t>En sjuttonåring som inte har läst/lyssnat till texter har endast</w:t>
      </w:r>
      <w:r w:rsidR="00367814">
        <w:rPr>
          <w:sz w:val="32"/>
          <w:szCs w:val="32"/>
        </w:rPr>
        <w:t xml:space="preserve">                </w:t>
      </w:r>
      <w:r w:rsidRPr="00785AB8">
        <w:rPr>
          <w:sz w:val="32"/>
          <w:szCs w:val="32"/>
        </w:rPr>
        <w:t xml:space="preserve"> ca </w:t>
      </w:r>
      <w:r w:rsidR="00367814">
        <w:rPr>
          <w:sz w:val="32"/>
          <w:szCs w:val="32"/>
        </w:rPr>
        <w:t>1</w:t>
      </w:r>
      <w:r w:rsidRPr="00785AB8">
        <w:rPr>
          <w:sz w:val="32"/>
          <w:szCs w:val="32"/>
        </w:rPr>
        <w:t>5 0000 – 17 000 ord i sitt ordförråd.</w:t>
      </w:r>
    </w:p>
    <w:p w:rsidR="007427AA" w:rsidRDefault="007427AA" w:rsidP="007427AA">
      <w:pPr>
        <w:jc w:val="center"/>
        <w:rPr>
          <w:sz w:val="24"/>
          <w:szCs w:val="24"/>
        </w:rPr>
      </w:pPr>
      <w:r w:rsidRPr="00785AB8">
        <w:rPr>
          <w:sz w:val="32"/>
          <w:szCs w:val="32"/>
        </w:rPr>
        <w:t>Så stor är skillnaden! En vuxen behöver ett ordförråd på minst 50 000 ord för att klara sitt dagliga liv, för att hänga med i nyhetssändningar och för att kunna förstå normal tidningstext, instruktioner och anvisningar vi stöter på i livet</w:t>
      </w:r>
      <w:r w:rsidRPr="007427AA">
        <w:rPr>
          <w:sz w:val="24"/>
          <w:szCs w:val="24"/>
        </w:rPr>
        <w:t>.</w:t>
      </w:r>
    </w:p>
    <w:p w:rsidR="007427AA" w:rsidRDefault="007427AA" w:rsidP="007427AA">
      <w:pPr>
        <w:jc w:val="center"/>
        <w:rPr>
          <w:b/>
          <w:sz w:val="40"/>
          <w:szCs w:val="40"/>
        </w:rPr>
      </w:pPr>
      <w:r w:rsidRPr="00785AB8">
        <w:rPr>
          <w:b/>
          <w:sz w:val="40"/>
          <w:szCs w:val="40"/>
        </w:rPr>
        <w:t>Så visst spelar läsningen roll!</w:t>
      </w:r>
    </w:p>
    <w:p w:rsidR="00785AB8" w:rsidRDefault="00785AB8" w:rsidP="007427AA">
      <w:pPr>
        <w:jc w:val="center"/>
        <w:rPr>
          <w:b/>
          <w:sz w:val="40"/>
          <w:szCs w:val="40"/>
        </w:rPr>
      </w:pPr>
    </w:p>
    <w:p w:rsidR="00785AB8" w:rsidRPr="00785AB8" w:rsidRDefault="00785AB8" w:rsidP="007427AA">
      <w:pPr>
        <w:jc w:val="center"/>
        <w:rPr>
          <w:b/>
          <w:sz w:val="40"/>
          <w:szCs w:val="40"/>
        </w:rPr>
      </w:pPr>
      <w:r>
        <w:rPr>
          <w:b/>
          <w:noProof/>
          <w:sz w:val="40"/>
          <w:szCs w:val="40"/>
          <w:lang w:eastAsia="sv-SE"/>
        </w:rPr>
        <w:lastRenderedPageBreak/>
        <w:drawing>
          <wp:inline distT="0" distB="0" distL="0" distR="0">
            <wp:extent cx="2067339" cy="2180617"/>
            <wp:effectExtent l="0" t="0" r="952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äsande uppla.jpg"/>
                    <pic:cNvPicPr/>
                  </pic:nvPicPr>
                  <pic:blipFill>
                    <a:blip r:embed="rId7">
                      <a:extLst>
                        <a:ext uri="{28A0092B-C50C-407E-A947-70E740481C1C}">
                          <a14:useLocalDpi xmlns:a14="http://schemas.microsoft.com/office/drawing/2010/main" val="0"/>
                        </a:ext>
                      </a:extLst>
                    </a:blip>
                    <a:stretch>
                      <a:fillRect/>
                    </a:stretch>
                  </pic:blipFill>
                  <pic:spPr>
                    <a:xfrm>
                      <a:off x="0" y="0"/>
                      <a:ext cx="2108611" cy="2224151"/>
                    </a:xfrm>
                    <a:prstGeom prst="rect">
                      <a:avLst/>
                    </a:prstGeom>
                  </pic:spPr>
                </pic:pic>
              </a:graphicData>
            </a:graphic>
          </wp:inline>
        </w:drawing>
      </w:r>
    </w:p>
    <w:p w:rsidR="007427AA" w:rsidRDefault="007427AA" w:rsidP="007427AA">
      <w:pPr>
        <w:spacing w:after="0"/>
        <w:rPr>
          <w:sz w:val="24"/>
          <w:szCs w:val="24"/>
        </w:rPr>
      </w:pPr>
    </w:p>
    <w:p w:rsidR="00785AB8" w:rsidRPr="00785AB8" w:rsidRDefault="00785AB8" w:rsidP="007427AA">
      <w:pPr>
        <w:spacing w:after="0"/>
        <w:rPr>
          <w:sz w:val="24"/>
          <w:szCs w:val="24"/>
        </w:rPr>
      </w:pPr>
    </w:p>
    <w:p w:rsidR="007427AA" w:rsidRPr="00785AB8" w:rsidRDefault="007427AA" w:rsidP="007427AA">
      <w:pPr>
        <w:spacing w:after="0"/>
        <w:rPr>
          <w:sz w:val="24"/>
          <w:szCs w:val="24"/>
        </w:rPr>
      </w:pPr>
      <w:r w:rsidRPr="00785AB8">
        <w:rPr>
          <w:sz w:val="24"/>
          <w:szCs w:val="24"/>
        </w:rPr>
        <w:t>Källa: Mats Myrberg (Professor i specialpedagogik)</w:t>
      </w:r>
    </w:p>
    <w:p w:rsidR="00C56772" w:rsidRPr="00785AB8" w:rsidRDefault="0070537F" w:rsidP="007427AA">
      <w:pPr>
        <w:spacing w:after="0"/>
        <w:rPr>
          <w:sz w:val="24"/>
          <w:szCs w:val="24"/>
        </w:rPr>
      </w:pPr>
      <w:r>
        <w:rPr>
          <w:sz w:val="24"/>
          <w:szCs w:val="24"/>
        </w:rPr>
        <w:t xml:space="preserve">           </w:t>
      </w:r>
      <w:r w:rsidR="007427AA" w:rsidRPr="00785AB8">
        <w:rPr>
          <w:sz w:val="24"/>
          <w:szCs w:val="24"/>
        </w:rPr>
        <w:t>Ingvar Lundberg (Professor i psykologi)</w:t>
      </w:r>
    </w:p>
    <w:p w:rsidR="00DE550F" w:rsidRDefault="00DE550F" w:rsidP="007427AA">
      <w:pPr>
        <w:spacing w:after="0"/>
        <w:rPr>
          <w:sz w:val="20"/>
          <w:szCs w:val="20"/>
        </w:rPr>
      </w:pPr>
    </w:p>
    <w:p w:rsidR="00DE550F" w:rsidRDefault="00DE550F" w:rsidP="007427AA">
      <w:pPr>
        <w:spacing w:after="0"/>
        <w:rPr>
          <w:sz w:val="20"/>
          <w:szCs w:val="20"/>
        </w:rPr>
      </w:pPr>
    </w:p>
    <w:p w:rsidR="00785AB8" w:rsidRDefault="00785AB8" w:rsidP="007427AA">
      <w:pPr>
        <w:spacing w:after="0"/>
        <w:rPr>
          <w:sz w:val="20"/>
          <w:szCs w:val="20"/>
        </w:rPr>
      </w:pPr>
    </w:p>
    <w:p w:rsidR="00785AB8" w:rsidRDefault="00785AB8" w:rsidP="007427AA">
      <w:pPr>
        <w:spacing w:after="0"/>
        <w:rPr>
          <w:sz w:val="20"/>
          <w:szCs w:val="20"/>
        </w:rPr>
      </w:pPr>
    </w:p>
    <w:p w:rsidR="00DE550F" w:rsidRDefault="00DE550F" w:rsidP="007427AA">
      <w:pPr>
        <w:spacing w:after="0"/>
        <w:rPr>
          <w:b/>
          <w:sz w:val="32"/>
          <w:szCs w:val="32"/>
        </w:rPr>
      </w:pPr>
      <w:r w:rsidRPr="00DE550F">
        <w:rPr>
          <w:b/>
          <w:sz w:val="32"/>
          <w:szCs w:val="32"/>
        </w:rPr>
        <w:t>Vad kan man som förälder göra för att hjälpa sitt barn med läsningen?</w:t>
      </w:r>
    </w:p>
    <w:p w:rsidR="00DE550F" w:rsidRDefault="00DE550F" w:rsidP="007427AA">
      <w:pPr>
        <w:spacing w:after="0"/>
        <w:rPr>
          <w:sz w:val="24"/>
          <w:szCs w:val="24"/>
        </w:rPr>
      </w:pPr>
    </w:p>
    <w:p w:rsidR="00DE550F" w:rsidRDefault="00455C4E" w:rsidP="007427AA">
      <w:pPr>
        <w:spacing w:after="0"/>
        <w:rPr>
          <w:sz w:val="24"/>
          <w:szCs w:val="24"/>
        </w:rPr>
      </w:pPr>
      <w:r>
        <w:rPr>
          <w:sz w:val="24"/>
          <w:szCs w:val="24"/>
        </w:rPr>
        <w:lastRenderedPageBreak/>
        <w:t xml:space="preserve">Prata med </w:t>
      </w:r>
      <w:r w:rsidR="00DE550F">
        <w:rPr>
          <w:sz w:val="24"/>
          <w:szCs w:val="24"/>
        </w:rPr>
        <w:t xml:space="preserve">barnen om boken de läser, visa intresse, be dem berätta om vad den handlar om och läs gärna samma bok. </w:t>
      </w:r>
    </w:p>
    <w:p w:rsidR="00DE550F" w:rsidRDefault="00DE550F" w:rsidP="007427AA">
      <w:pPr>
        <w:spacing w:after="0"/>
        <w:rPr>
          <w:sz w:val="24"/>
          <w:szCs w:val="24"/>
        </w:rPr>
      </w:pPr>
    </w:p>
    <w:p w:rsidR="0011599C" w:rsidRPr="00DE550F" w:rsidRDefault="00D51E95">
      <w:pPr>
        <w:rPr>
          <w:b/>
          <w:sz w:val="24"/>
          <w:szCs w:val="24"/>
        </w:rPr>
      </w:pPr>
      <w:r>
        <w:rPr>
          <w:b/>
          <w:sz w:val="24"/>
          <w:szCs w:val="24"/>
        </w:rPr>
        <w:t>Olika tips</w:t>
      </w:r>
    </w:p>
    <w:p w:rsidR="00EA6680" w:rsidRPr="00DE550F" w:rsidRDefault="00DE550F" w:rsidP="00EA6680">
      <w:pPr>
        <w:pStyle w:val="Liststycke"/>
        <w:numPr>
          <w:ilvl w:val="0"/>
          <w:numId w:val="1"/>
        </w:numPr>
        <w:rPr>
          <w:sz w:val="24"/>
          <w:szCs w:val="24"/>
        </w:rPr>
      </w:pPr>
      <w:r>
        <w:rPr>
          <w:sz w:val="24"/>
          <w:szCs w:val="24"/>
        </w:rPr>
        <w:t>Be barnet s</w:t>
      </w:r>
      <w:r w:rsidR="00EA6680" w:rsidRPr="00DE550F">
        <w:rPr>
          <w:sz w:val="24"/>
          <w:szCs w:val="24"/>
        </w:rPr>
        <w:t>a</w:t>
      </w:r>
      <w:r w:rsidR="00D51E95">
        <w:rPr>
          <w:sz w:val="24"/>
          <w:szCs w:val="24"/>
        </w:rPr>
        <w:t>mmanfatta texten som lästs under dagen.</w:t>
      </w:r>
    </w:p>
    <w:p w:rsidR="00EA6680" w:rsidRPr="00DE550F" w:rsidRDefault="00D51E95" w:rsidP="00EA6680">
      <w:pPr>
        <w:pStyle w:val="Liststycke"/>
        <w:numPr>
          <w:ilvl w:val="0"/>
          <w:numId w:val="1"/>
        </w:numPr>
        <w:rPr>
          <w:sz w:val="24"/>
          <w:szCs w:val="24"/>
        </w:rPr>
      </w:pPr>
      <w:r>
        <w:rPr>
          <w:sz w:val="24"/>
          <w:szCs w:val="24"/>
        </w:rPr>
        <w:t xml:space="preserve">Vad tror barnet </w:t>
      </w:r>
      <w:r w:rsidR="00EA6680" w:rsidRPr="00DE550F">
        <w:rPr>
          <w:sz w:val="24"/>
          <w:szCs w:val="24"/>
        </w:rPr>
        <w:t>kommer att hända</w:t>
      </w:r>
      <w:r>
        <w:rPr>
          <w:sz w:val="24"/>
          <w:szCs w:val="24"/>
        </w:rPr>
        <w:t xml:space="preserve"> i handlingen?</w:t>
      </w:r>
      <w:r w:rsidR="00EA6680" w:rsidRPr="00DE550F">
        <w:rPr>
          <w:sz w:val="24"/>
          <w:szCs w:val="24"/>
        </w:rPr>
        <w:t xml:space="preserve"> Ex </w:t>
      </w:r>
      <w:r w:rsidR="00EA6680" w:rsidRPr="00DE550F">
        <w:rPr>
          <w:i/>
          <w:sz w:val="24"/>
          <w:szCs w:val="24"/>
        </w:rPr>
        <w:t>Vad tror du kommer att hända med X? Varför tror du så?</w:t>
      </w:r>
    </w:p>
    <w:p w:rsidR="00EA6680" w:rsidRPr="00DE550F" w:rsidRDefault="00EA6680" w:rsidP="00EA6680">
      <w:pPr>
        <w:pStyle w:val="Liststycke"/>
        <w:numPr>
          <w:ilvl w:val="0"/>
          <w:numId w:val="1"/>
        </w:numPr>
        <w:rPr>
          <w:sz w:val="24"/>
          <w:szCs w:val="24"/>
        </w:rPr>
      </w:pPr>
      <w:r w:rsidRPr="00DE550F">
        <w:rPr>
          <w:sz w:val="24"/>
          <w:szCs w:val="24"/>
        </w:rPr>
        <w:t>Titta på ett kapitels rubrik och diskutera vad man tror att texten kommer att handla om.</w:t>
      </w:r>
    </w:p>
    <w:p w:rsidR="00EA6680" w:rsidRPr="00DE550F" w:rsidRDefault="00EA6680" w:rsidP="00EA6680">
      <w:pPr>
        <w:pStyle w:val="Liststycke"/>
        <w:numPr>
          <w:ilvl w:val="0"/>
          <w:numId w:val="1"/>
        </w:numPr>
        <w:rPr>
          <w:i/>
          <w:sz w:val="24"/>
          <w:szCs w:val="24"/>
        </w:rPr>
      </w:pPr>
      <w:r w:rsidRPr="00DE550F">
        <w:rPr>
          <w:i/>
          <w:sz w:val="24"/>
          <w:szCs w:val="24"/>
        </w:rPr>
        <w:t xml:space="preserve">Finns det några svåra ord eller uttryck som du inte förstår? Vilka? </w:t>
      </w:r>
      <w:r w:rsidRPr="00DE550F">
        <w:rPr>
          <w:sz w:val="24"/>
          <w:szCs w:val="24"/>
        </w:rPr>
        <w:t>Kan man genom sammanhanget i texten få fram ordet/uttryckets betydelse?</w:t>
      </w:r>
    </w:p>
    <w:p w:rsidR="00EA6680" w:rsidRPr="00DE550F" w:rsidRDefault="00EA6680" w:rsidP="00EA6680">
      <w:pPr>
        <w:pStyle w:val="Liststycke"/>
        <w:numPr>
          <w:ilvl w:val="0"/>
          <w:numId w:val="1"/>
        </w:numPr>
        <w:rPr>
          <w:i/>
          <w:sz w:val="24"/>
          <w:szCs w:val="24"/>
        </w:rPr>
      </w:pPr>
      <w:r w:rsidRPr="00DE550F">
        <w:rPr>
          <w:i/>
          <w:sz w:val="24"/>
          <w:szCs w:val="24"/>
        </w:rPr>
        <w:t>Hur hänger det du läst idag ihop med det tidigare lästa?</w:t>
      </w:r>
    </w:p>
    <w:p w:rsidR="00EA6680" w:rsidRPr="00DE550F" w:rsidRDefault="00D51E95" w:rsidP="00EA6680">
      <w:pPr>
        <w:pStyle w:val="Liststycke"/>
        <w:numPr>
          <w:ilvl w:val="0"/>
          <w:numId w:val="1"/>
        </w:numPr>
        <w:rPr>
          <w:i/>
          <w:sz w:val="24"/>
          <w:szCs w:val="24"/>
        </w:rPr>
      </w:pPr>
      <w:r>
        <w:rPr>
          <w:sz w:val="24"/>
          <w:szCs w:val="24"/>
        </w:rPr>
        <w:t>Be barnet beskriva</w:t>
      </w:r>
      <w:r w:rsidR="00EA6680" w:rsidRPr="00DE550F">
        <w:rPr>
          <w:sz w:val="24"/>
          <w:szCs w:val="24"/>
        </w:rPr>
        <w:t xml:space="preserve"> huvudpersonen/andra karaktärer/miljön</w:t>
      </w:r>
      <w:r>
        <w:rPr>
          <w:sz w:val="24"/>
          <w:szCs w:val="24"/>
        </w:rPr>
        <w:t>.</w:t>
      </w:r>
    </w:p>
    <w:p w:rsidR="00EA6680" w:rsidRPr="00D51E95" w:rsidRDefault="00EA6680" w:rsidP="00EA6680">
      <w:pPr>
        <w:pStyle w:val="Liststycke"/>
        <w:numPr>
          <w:ilvl w:val="0"/>
          <w:numId w:val="1"/>
        </w:numPr>
        <w:rPr>
          <w:i/>
          <w:sz w:val="24"/>
          <w:szCs w:val="24"/>
        </w:rPr>
      </w:pPr>
      <w:r w:rsidRPr="00D51E95">
        <w:rPr>
          <w:i/>
          <w:sz w:val="24"/>
          <w:szCs w:val="24"/>
        </w:rPr>
        <w:t>När utspelar sig handlingen? Hur vet du det?</w:t>
      </w:r>
    </w:p>
    <w:p w:rsidR="00EA6680" w:rsidRPr="00D51E95" w:rsidRDefault="00EA6680" w:rsidP="00EA6680">
      <w:pPr>
        <w:pStyle w:val="Liststycke"/>
        <w:numPr>
          <w:ilvl w:val="0"/>
          <w:numId w:val="1"/>
        </w:numPr>
        <w:rPr>
          <w:i/>
          <w:sz w:val="24"/>
          <w:szCs w:val="24"/>
        </w:rPr>
      </w:pPr>
      <w:r w:rsidRPr="00D51E95">
        <w:rPr>
          <w:i/>
          <w:sz w:val="24"/>
          <w:szCs w:val="24"/>
        </w:rPr>
        <w:t>Finns det något budskap i texten? Vilket?</w:t>
      </w:r>
    </w:p>
    <w:p w:rsidR="007246CE" w:rsidRDefault="007246CE" w:rsidP="007246CE">
      <w:pPr>
        <w:rPr>
          <w:i/>
          <w:sz w:val="24"/>
          <w:szCs w:val="24"/>
        </w:rPr>
      </w:pPr>
    </w:p>
    <w:p w:rsidR="007246CE" w:rsidRDefault="007246CE" w:rsidP="007246CE">
      <w:pPr>
        <w:rPr>
          <w:b/>
          <w:sz w:val="28"/>
          <w:szCs w:val="28"/>
        </w:rPr>
      </w:pPr>
      <w:r w:rsidRPr="007246CE">
        <w:rPr>
          <w:b/>
          <w:sz w:val="28"/>
          <w:szCs w:val="28"/>
        </w:rPr>
        <w:lastRenderedPageBreak/>
        <w:t>Tips för parläsning</w:t>
      </w:r>
      <w:r>
        <w:rPr>
          <w:b/>
          <w:sz w:val="28"/>
          <w:szCs w:val="28"/>
        </w:rPr>
        <w:t xml:space="preserve"> – för att träna högläsning</w:t>
      </w:r>
    </w:p>
    <w:p w:rsidR="007246CE" w:rsidRPr="00D51E95" w:rsidRDefault="007246CE" w:rsidP="007246CE">
      <w:pPr>
        <w:pStyle w:val="Liststycke"/>
        <w:numPr>
          <w:ilvl w:val="0"/>
          <w:numId w:val="2"/>
        </w:numPr>
        <w:rPr>
          <w:sz w:val="24"/>
          <w:szCs w:val="24"/>
        </w:rPr>
      </w:pPr>
      <w:r w:rsidRPr="00D51E95">
        <w:rPr>
          <w:sz w:val="24"/>
          <w:szCs w:val="24"/>
        </w:rPr>
        <w:t>Läs tyst samma sida (text) för er själva</w:t>
      </w:r>
    </w:p>
    <w:p w:rsidR="007246CE" w:rsidRPr="00D51E95" w:rsidRDefault="00D51E95" w:rsidP="007246CE">
      <w:pPr>
        <w:pStyle w:val="Liststycke"/>
        <w:numPr>
          <w:ilvl w:val="0"/>
          <w:numId w:val="2"/>
        </w:numPr>
        <w:rPr>
          <w:sz w:val="24"/>
          <w:szCs w:val="24"/>
        </w:rPr>
      </w:pPr>
      <w:r w:rsidRPr="00D51E95">
        <w:rPr>
          <w:sz w:val="24"/>
          <w:szCs w:val="24"/>
        </w:rPr>
        <w:t>Föräldern och barnet</w:t>
      </w:r>
      <w:r w:rsidR="007246CE" w:rsidRPr="00D51E95">
        <w:rPr>
          <w:sz w:val="24"/>
          <w:szCs w:val="24"/>
        </w:rPr>
        <w:t xml:space="preserve"> </w:t>
      </w:r>
      <w:proofErr w:type="spellStart"/>
      <w:r w:rsidR="007246CE" w:rsidRPr="00D51E95">
        <w:rPr>
          <w:sz w:val="24"/>
          <w:szCs w:val="24"/>
        </w:rPr>
        <w:t>växelläser</w:t>
      </w:r>
      <w:proofErr w:type="spellEnd"/>
      <w:r w:rsidR="007246CE" w:rsidRPr="00D51E95">
        <w:rPr>
          <w:sz w:val="24"/>
          <w:szCs w:val="24"/>
        </w:rPr>
        <w:t xml:space="preserve"> texten högt för varandra och den andra lyssnar efter hur läsningen låter, t.ex. </w:t>
      </w:r>
      <w:proofErr w:type="spellStart"/>
      <w:r w:rsidR="007246CE" w:rsidRPr="00D51E95">
        <w:rPr>
          <w:sz w:val="24"/>
          <w:szCs w:val="24"/>
        </w:rPr>
        <w:t>läsflyt</w:t>
      </w:r>
      <w:proofErr w:type="spellEnd"/>
      <w:r w:rsidR="007246CE" w:rsidRPr="00D51E95">
        <w:rPr>
          <w:sz w:val="24"/>
          <w:szCs w:val="24"/>
        </w:rPr>
        <w:t xml:space="preserve"> och felläsningar.</w:t>
      </w:r>
    </w:p>
    <w:p w:rsidR="007246CE" w:rsidRPr="00D51E95" w:rsidRDefault="00D51E95" w:rsidP="007246CE">
      <w:pPr>
        <w:pStyle w:val="Liststycke"/>
        <w:numPr>
          <w:ilvl w:val="0"/>
          <w:numId w:val="2"/>
        </w:numPr>
        <w:rPr>
          <w:sz w:val="24"/>
          <w:szCs w:val="24"/>
        </w:rPr>
      </w:pPr>
      <w:r w:rsidRPr="00D51E95">
        <w:rPr>
          <w:sz w:val="24"/>
          <w:szCs w:val="24"/>
        </w:rPr>
        <w:t>Barnet</w:t>
      </w:r>
      <w:r w:rsidR="007246CE" w:rsidRPr="00D51E95">
        <w:rPr>
          <w:sz w:val="24"/>
          <w:szCs w:val="24"/>
        </w:rPr>
        <w:t xml:space="preserve"> läser hela texten högt ige</w:t>
      </w:r>
      <w:r w:rsidR="00A1689C" w:rsidRPr="00D51E95">
        <w:rPr>
          <w:sz w:val="24"/>
          <w:szCs w:val="24"/>
        </w:rPr>
        <w:t>n</w:t>
      </w:r>
      <w:r w:rsidRPr="00D51E95">
        <w:rPr>
          <w:sz w:val="24"/>
          <w:szCs w:val="24"/>
        </w:rPr>
        <w:t xml:space="preserve"> och föräldern noterar om barnet</w:t>
      </w:r>
      <w:r w:rsidR="007246CE" w:rsidRPr="00D51E95">
        <w:rPr>
          <w:sz w:val="24"/>
          <w:szCs w:val="24"/>
        </w:rPr>
        <w:t xml:space="preserve"> har förbättrat sitt </w:t>
      </w:r>
      <w:proofErr w:type="spellStart"/>
      <w:r w:rsidR="007246CE" w:rsidRPr="00D51E95">
        <w:rPr>
          <w:sz w:val="24"/>
          <w:szCs w:val="24"/>
        </w:rPr>
        <w:t>läsflyt</w:t>
      </w:r>
      <w:proofErr w:type="spellEnd"/>
      <w:r w:rsidR="007246CE" w:rsidRPr="00D51E95">
        <w:rPr>
          <w:sz w:val="24"/>
          <w:szCs w:val="24"/>
        </w:rPr>
        <w:t xml:space="preserve"> på följande punkter</w:t>
      </w:r>
    </w:p>
    <w:p w:rsidR="007246CE" w:rsidRPr="00D51E95" w:rsidRDefault="007246CE" w:rsidP="007246CE">
      <w:pPr>
        <w:pStyle w:val="Liststycke"/>
        <w:numPr>
          <w:ilvl w:val="0"/>
          <w:numId w:val="3"/>
        </w:numPr>
        <w:rPr>
          <w:sz w:val="24"/>
          <w:szCs w:val="24"/>
        </w:rPr>
      </w:pPr>
      <w:r w:rsidRPr="00D51E95">
        <w:rPr>
          <w:sz w:val="24"/>
          <w:szCs w:val="24"/>
        </w:rPr>
        <w:t>stakar sig mindre</w:t>
      </w:r>
    </w:p>
    <w:p w:rsidR="007246CE" w:rsidRPr="00D51E95" w:rsidRDefault="007246CE" w:rsidP="007246CE">
      <w:pPr>
        <w:pStyle w:val="Liststycke"/>
        <w:numPr>
          <w:ilvl w:val="0"/>
          <w:numId w:val="3"/>
        </w:numPr>
        <w:rPr>
          <w:sz w:val="24"/>
          <w:szCs w:val="24"/>
        </w:rPr>
      </w:pPr>
      <w:r w:rsidRPr="00D51E95">
        <w:rPr>
          <w:sz w:val="24"/>
          <w:szCs w:val="24"/>
        </w:rPr>
        <w:t>läser om ord om det behövs</w:t>
      </w:r>
    </w:p>
    <w:p w:rsidR="007246CE" w:rsidRPr="00D51E95" w:rsidRDefault="007246CE" w:rsidP="007246CE">
      <w:pPr>
        <w:pStyle w:val="Liststycke"/>
        <w:numPr>
          <w:ilvl w:val="0"/>
          <w:numId w:val="3"/>
        </w:numPr>
        <w:rPr>
          <w:sz w:val="24"/>
          <w:szCs w:val="24"/>
        </w:rPr>
      </w:pPr>
      <w:r w:rsidRPr="00D51E95">
        <w:rPr>
          <w:sz w:val="24"/>
          <w:szCs w:val="24"/>
        </w:rPr>
        <w:t>läser mer uttrycksfullt</w:t>
      </w:r>
    </w:p>
    <w:p w:rsidR="007246CE" w:rsidRPr="00D51E95" w:rsidRDefault="007246CE" w:rsidP="007246CE">
      <w:pPr>
        <w:pStyle w:val="Liststycke"/>
        <w:numPr>
          <w:ilvl w:val="0"/>
          <w:numId w:val="3"/>
        </w:numPr>
        <w:rPr>
          <w:sz w:val="24"/>
          <w:szCs w:val="24"/>
        </w:rPr>
      </w:pPr>
      <w:r w:rsidRPr="00D51E95">
        <w:rPr>
          <w:sz w:val="24"/>
          <w:szCs w:val="24"/>
        </w:rPr>
        <w:t>läser alltmer eller helt flytande</w:t>
      </w:r>
    </w:p>
    <w:p w:rsidR="007246CE" w:rsidRDefault="00D51E95" w:rsidP="007246CE">
      <w:pPr>
        <w:pStyle w:val="Liststycke"/>
        <w:numPr>
          <w:ilvl w:val="0"/>
          <w:numId w:val="2"/>
        </w:numPr>
        <w:rPr>
          <w:sz w:val="24"/>
          <w:szCs w:val="24"/>
        </w:rPr>
      </w:pPr>
      <w:r w:rsidRPr="00D51E95">
        <w:rPr>
          <w:sz w:val="24"/>
          <w:szCs w:val="24"/>
        </w:rPr>
        <w:t>Föräldern berättar för barnet vad hen</w:t>
      </w:r>
      <w:r w:rsidR="00A1689C" w:rsidRPr="00D51E95">
        <w:rPr>
          <w:sz w:val="24"/>
          <w:szCs w:val="24"/>
        </w:rPr>
        <w:t xml:space="preserve"> </w:t>
      </w:r>
      <w:r w:rsidRPr="00D51E95">
        <w:rPr>
          <w:sz w:val="24"/>
          <w:szCs w:val="24"/>
        </w:rPr>
        <w:t>tycker har utvecklats och barnet berättar vad he</w:t>
      </w:r>
      <w:r w:rsidR="007246CE" w:rsidRPr="00D51E95">
        <w:rPr>
          <w:sz w:val="24"/>
          <w:szCs w:val="24"/>
        </w:rPr>
        <w:t>n tycker.</w:t>
      </w:r>
    </w:p>
    <w:p w:rsidR="0018135B" w:rsidRDefault="0018135B" w:rsidP="0018135B">
      <w:pPr>
        <w:pStyle w:val="Liststycke"/>
        <w:rPr>
          <w:sz w:val="24"/>
          <w:szCs w:val="24"/>
        </w:rPr>
      </w:pPr>
    </w:p>
    <w:p w:rsidR="0018135B" w:rsidRPr="00D51E95" w:rsidRDefault="0018135B" w:rsidP="0018135B">
      <w:pPr>
        <w:pStyle w:val="Liststycke"/>
        <w:rPr>
          <w:sz w:val="24"/>
          <w:szCs w:val="24"/>
        </w:rPr>
      </w:pPr>
    </w:p>
    <w:p w:rsidR="00B66E24" w:rsidRPr="00D51E95" w:rsidRDefault="00B66E24" w:rsidP="00B66E24">
      <w:pPr>
        <w:rPr>
          <w:b/>
          <w:sz w:val="24"/>
          <w:szCs w:val="24"/>
        </w:rPr>
      </w:pPr>
      <w:r w:rsidRPr="00D51E95">
        <w:rPr>
          <w:b/>
          <w:sz w:val="24"/>
          <w:szCs w:val="24"/>
        </w:rPr>
        <w:t>Träna högläsning och läshastighet</w:t>
      </w:r>
    </w:p>
    <w:p w:rsidR="00B66E24" w:rsidRPr="00D51E95" w:rsidRDefault="00784FAE" w:rsidP="00B66E24">
      <w:pPr>
        <w:pStyle w:val="Liststycke"/>
        <w:numPr>
          <w:ilvl w:val="0"/>
          <w:numId w:val="5"/>
        </w:numPr>
        <w:rPr>
          <w:b/>
          <w:sz w:val="24"/>
          <w:szCs w:val="24"/>
        </w:rPr>
      </w:pPr>
      <w:r>
        <w:rPr>
          <w:sz w:val="24"/>
          <w:szCs w:val="24"/>
        </w:rPr>
        <w:t>Barnet läser</w:t>
      </w:r>
      <w:r w:rsidR="00B66E24" w:rsidRPr="00D51E95">
        <w:rPr>
          <w:sz w:val="24"/>
          <w:szCs w:val="24"/>
        </w:rPr>
        <w:t xml:space="preserve"> texten högt för </w:t>
      </w:r>
      <w:r>
        <w:rPr>
          <w:sz w:val="24"/>
          <w:szCs w:val="24"/>
        </w:rPr>
        <w:t>den vuxne som tar tiden.</w:t>
      </w:r>
    </w:p>
    <w:p w:rsidR="00B66E24" w:rsidRPr="00D51E95" w:rsidRDefault="00784FAE" w:rsidP="00B66E24">
      <w:pPr>
        <w:pStyle w:val="Liststycke"/>
        <w:numPr>
          <w:ilvl w:val="0"/>
          <w:numId w:val="5"/>
        </w:numPr>
        <w:rPr>
          <w:b/>
          <w:sz w:val="24"/>
          <w:szCs w:val="24"/>
        </w:rPr>
      </w:pPr>
      <w:r>
        <w:rPr>
          <w:sz w:val="24"/>
          <w:szCs w:val="24"/>
        </w:rPr>
        <w:t xml:space="preserve">Barnet läser </w:t>
      </w:r>
      <w:r w:rsidR="00B66E24" w:rsidRPr="00D51E95">
        <w:rPr>
          <w:sz w:val="24"/>
          <w:szCs w:val="24"/>
        </w:rPr>
        <w:t>texten högt 3-4 gånger utan att ta tiden.</w:t>
      </w:r>
    </w:p>
    <w:p w:rsidR="00B66E24" w:rsidRPr="00AE74C5" w:rsidRDefault="00784FAE" w:rsidP="00B66E24">
      <w:pPr>
        <w:pStyle w:val="Liststycke"/>
        <w:numPr>
          <w:ilvl w:val="0"/>
          <w:numId w:val="5"/>
        </w:numPr>
        <w:rPr>
          <w:b/>
          <w:sz w:val="24"/>
          <w:szCs w:val="24"/>
        </w:rPr>
      </w:pPr>
      <w:r>
        <w:rPr>
          <w:sz w:val="24"/>
          <w:szCs w:val="24"/>
        </w:rPr>
        <w:lastRenderedPageBreak/>
        <w:t>Barnet läser texten högt ytterligare en gång</w:t>
      </w:r>
      <w:r w:rsidR="00B66E24" w:rsidRPr="00D51E95">
        <w:rPr>
          <w:sz w:val="24"/>
          <w:szCs w:val="24"/>
        </w:rPr>
        <w:t xml:space="preserve"> och </w:t>
      </w:r>
      <w:r>
        <w:rPr>
          <w:sz w:val="24"/>
          <w:szCs w:val="24"/>
        </w:rPr>
        <w:t>tiden tas igen.</w:t>
      </w:r>
    </w:p>
    <w:p w:rsidR="00AE74C5" w:rsidRDefault="0010656F" w:rsidP="00AE74C5">
      <w:pPr>
        <w:rPr>
          <w:b/>
          <w:sz w:val="24"/>
          <w:szCs w:val="24"/>
        </w:rPr>
      </w:pPr>
      <w:r>
        <w:rPr>
          <w:b/>
          <w:noProof/>
          <w:sz w:val="24"/>
          <w:szCs w:val="24"/>
          <w:lang w:eastAsia="sv-SE"/>
        </w:rPr>
        <w:drawing>
          <wp:anchor distT="0" distB="0" distL="114300" distR="114300" simplePos="0" relativeHeight="251658240" behindDoc="1" locked="0" layoutInCell="1" allowOverlap="1" wp14:anchorId="2BE8309C" wp14:editId="059DA8DE">
            <wp:simplePos x="0" y="0"/>
            <wp:positionH relativeFrom="column">
              <wp:posOffset>4729231</wp:posOffset>
            </wp:positionH>
            <wp:positionV relativeFrom="paragraph">
              <wp:posOffset>-398946</wp:posOffset>
            </wp:positionV>
            <wp:extent cx="1359176" cy="1185863"/>
            <wp:effectExtent l="0" t="0" r="0" b="0"/>
            <wp:wrapTight wrapText="bothSides">
              <wp:wrapPolygon edited="0">
                <wp:start x="0" y="0"/>
                <wp:lineTo x="0" y="21172"/>
                <wp:lineTo x="21196" y="21172"/>
                <wp:lineTo x="21196" y="0"/>
                <wp:lineTo x="0" y="0"/>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9176" cy="1185863"/>
                    </a:xfrm>
                    <a:prstGeom prst="rect">
                      <a:avLst/>
                    </a:prstGeom>
                  </pic:spPr>
                </pic:pic>
              </a:graphicData>
            </a:graphic>
            <wp14:sizeRelH relativeFrom="margin">
              <wp14:pctWidth>0</wp14:pctWidth>
            </wp14:sizeRelH>
            <wp14:sizeRelV relativeFrom="margin">
              <wp14:pctHeight>0</wp14:pctHeight>
            </wp14:sizeRelV>
          </wp:anchor>
        </w:drawing>
      </w:r>
    </w:p>
    <w:p w:rsidR="00AE74C5" w:rsidRDefault="00AE74C5" w:rsidP="0010656F">
      <w:pPr>
        <w:tabs>
          <w:tab w:val="left" w:pos="7350"/>
        </w:tabs>
        <w:rPr>
          <w:b/>
          <w:sz w:val="24"/>
          <w:szCs w:val="24"/>
        </w:rPr>
      </w:pPr>
    </w:p>
    <w:p w:rsidR="00FC153E" w:rsidRDefault="00AE74C5" w:rsidP="00FC153E">
      <w:pPr>
        <w:rPr>
          <w:b/>
          <w:sz w:val="44"/>
          <w:szCs w:val="44"/>
        </w:rPr>
      </w:pPr>
      <w:r w:rsidRPr="00AE74C5">
        <w:rPr>
          <w:b/>
          <w:sz w:val="44"/>
          <w:szCs w:val="44"/>
        </w:rPr>
        <w:t>Olika lässtrategier</w:t>
      </w:r>
      <w:r w:rsidR="00964742">
        <w:rPr>
          <w:b/>
          <w:sz w:val="44"/>
          <w:szCs w:val="44"/>
        </w:rPr>
        <w:t xml:space="preserve">    </w:t>
      </w:r>
    </w:p>
    <w:p w:rsidR="00FC153E" w:rsidRDefault="00FC153E" w:rsidP="00FC153E">
      <w:pPr>
        <w:rPr>
          <w:sz w:val="24"/>
          <w:szCs w:val="24"/>
        </w:rPr>
      </w:pPr>
      <w:r>
        <w:rPr>
          <w:sz w:val="24"/>
          <w:szCs w:val="24"/>
        </w:rPr>
        <w:t>Mycket förenklat kan man säga att läsinlärning består av fyra steg; avkodning, automatisering, läsförståelse och läslust. Utan läsförståelse, ingen läslust.</w:t>
      </w:r>
    </w:p>
    <w:p w:rsidR="00FC153E" w:rsidRDefault="00FC153E" w:rsidP="00FC153E">
      <w:pPr>
        <w:rPr>
          <w:rFonts w:cstheme="minorHAnsi"/>
          <w:color w:val="333333"/>
          <w:sz w:val="24"/>
          <w:szCs w:val="24"/>
        </w:rPr>
      </w:pPr>
      <w:r>
        <w:rPr>
          <w:sz w:val="24"/>
          <w:szCs w:val="24"/>
        </w:rPr>
        <w:t>I skolan arbetar vi kontinuerligt</w:t>
      </w:r>
      <w:r>
        <w:rPr>
          <w:rFonts w:cstheme="minorHAnsi"/>
          <w:color w:val="333333"/>
          <w:sz w:val="24"/>
          <w:szCs w:val="24"/>
        </w:rPr>
        <w:t xml:space="preserve"> och systematiskt</w:t>
      </w:r>
      <w:r w:rsidRPr="00FC153E">
        <w:rPr>
          <w:rFonts w:cstheme="minorHAnsi"/>
          <w:color w:val="333333"/>
          <w:sz w:val="24"/>
          <w:szCs w:val="24"/>
        </w:rPr>
        <w:t xml:space="preserve"> med att </w:t>
      </w:r>
      <w:r>
        <w:rPr>
          <w:rFonts w:cstheme="minorHAnsi"/>
          <w:color w:val="333333"/>
          <w:sz w:val="24"/>
          <w:szCs w:val="24"/>
        </w:rPr>
        <w:t xml:space="preserve">utveckla läsförståelsen hos barnen med hjälp av ”läsfixarna”. Läsfixarna hjälper barnen att förstå att olika lässtrategier kan beskrivas som mentala verktyg för ökad läsförståelse. Det finns fem olika </w:t>
      </w:r>
      <w:proofErr w:type="spellStart"/>
      <w:r>
        <w:rPr>
          <w:rFonts w:cstheme="minorHAnsi"/>
          <w:color w:val="333333"/>
          <w:sz w:val="24"/>
          <w:szCs w:val="24"/>
        </w:rPr>
        <w:t>läsfixare</w:t>
      </w:r>
      <w:proofErr w:type="spellEnd"/>
      <w:r>
        <w:rPr>
          <w:rFonts w:cstheme="minorHAnsi"/>
          <w:color w:val="333333"/>
          <w:sz w:val="24"/>
          <w:szCs w:val="24"/>
        </w:rPr>
        <w:t>:</w:t>
      </w:r>
    </w:p>
    <w:p w:rsidR="00964742" w:rsidRDefault="00964742" w:rsidP="00FC153E">
      <w:pPr>
        <w:rPr>
          <w:rFonts w:cstheme="minorHAnsi"/>
          <w:color w:val="333333"/>
          <w:sz w:val="24"/>
          <w:szCs w:val="24"/>
        </w:rPr>
      </w:pPr>
    </w:p>
    <w:p w:rsidR="00964742" w:rsidRDefault="00964742" w:rsidP="00FC153E">
      <w:pPr>
        <w:rPr>
          <w:rFonts w:cstheme="minorHAnsi"/>
          <w:color w:val="333333"/>
          <w:sz w:val="24"/>
          <w:szCs w:val="24"/>
        </w:rPr>
      </w:pPr>
      <w:r>
        <w:rPr>
          <w:noProof/>
          <w:lang w:eastAsia="sv-SE"/>
        </w:rPr>
        <w:lastRenderedPageBreak/>
        <w:drawing>
          <wp:inline distT="0" distB="0" distL="0" distR="0" wp14:anchorId="0B0FE023" wp14:editId="091CF6BC">
            <wp:extent cx="4524375" cy="1359535"/>
            <wp:effectExtent l="0" t="0" r="9525" b="0"/>
            <wp:docPr id="6" name="Bild 4" descr="http://www.kalmar.se/ImageVault/Images/conversionFormat_11/id_23734/conversionFormatType_WebSafe/scope_0/ImageVaultHandler.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almar.se/ImageVault/Images/conversionFormat_11/id_23734/conversionFormatType_WebSafe/scope_0/ImageVaultHandler.as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4375" cy="1359535"/>
                    </a:xfrm>
                    <a:prstGeom prst="rect">
                      <a:avLst/>
                    </a:prstGeom>
                    <a:noFill/>
                    <a:ln>
                      <a:noFill/>
                    </a:ln>
                  </pic:spPr>
                </pic:pic>
              </a:graphicData>
            </a:graphic>
          </wp:inline>
        </w:drawing>
      </w:r>
    </w:p>
    <w:p w:rsidR="00FC153E" w:rsidRDefault="00FC153E" w:rsidP="00FC153E">
      <w:pPr>
        <w:spacing w:after="0"/>
        <w:rPr>
          <w:rFonts w:cstheme="minorHAnsi"/>
          <w:color w:val="333333"/>
          <w:sz w:val="32"/>
          <w:szCs w:val="32"/>
        </w:rPr>
      </w:pPr>
      <w:r>
        <w:rPr>
          <w:rFonts w:cstheme="minorHAnsi"/>
          <w:color w:val="333333"/>
          <w:sz w:val="32"/>
          <w:szCs w:val="32"/>
        </w:rPr>
        <w:t xml:space="preserve">Spågumman </w:t>
      </w:r>
    </w:p>
    <w:p w:rsidR="00FC153E" w:rsidRDefault="00FC153E" w:rsidP="00FC153E">
      <w:pPr>
        <w:spacing w:after="0"/>
        <w:rPr>
          <w:rFonts w:cstheme="minorHAnsi"/>
          <w:color w:val="333333"/>
          <w:sz w:val="24"/>
          <w:szCs w:val="24"/>
        </w:rPr>
      </w:pPr>
      <w:r>
        <w:rPr>
          <w:rFonts w:cstheme="minorHAnsi"/>
          <w:color w:val="333333"/>
          <w:sz w:val="24"/>
          <w:szCs w:val="24"/>
        </w:rPr>
        <w:t>Spågumman förutspår och ställer hypoteser om texten genom att titta närmare på rubriker, bilder, bildtexter och textgenre. Denna strategi används innan, under och efter läsningen. Vis läsning av berättande texter handlar förutsägelserna om vad som kommer att hända senare i berättelsen. Vid läsning av faktatexter handlar förutsägelserna om att utifrån sin egen kunskap om ämnet förutsäga vad texten kommer att säga.</w:t>
      </w:r>
    </w:p>
    <w:p w:rsidR="00FC153E" w:rsidRDefault="00FC153E" w:rsidP="00FC153E">
      <w:pPr>
        <w:spacing w:after="0"/>
        <w:rPr>
          <w:rFonts w:cstheme="minorHAnsi"/>
          <w:color w:val="333333"/>
          <w:sz w:val="24"/>
          <w:szCs w:val="24"/>
        </w:rPr>
      </w:pPr>
    </w:p>
    <w:p w:rsidR="00FC153E" w:rsidRDefault="00FC153E" w:rsidP="00FC153E">
      <w:pPr>
        <w:spacing w:after="0"/>
        <w:rPr>
          <w:rFonts w:cstheme="minorHAnsi"/>
          <w:color w:val="333333"/>
          <w:sz w:val="32"/>
          <w:szCs w:val="32"/>
        </w:rPr>
      </w:pPr>
      <w:r>
        <w:rPr>
          <w:rFonts w:cstheme="minorHAnsi"/>
          <w:color w:val="333333"/>
          <w:sz w:val="32"/>
          <w:szCs w:val="32"/>
        </w:rPr>
        <w:t>Konstnären</w:t>
      </w:r>
    </w:p>
    <w:p w:rsidR="00FC153E" w:rsidRDefault="00FC153E" w:rsidP="00FC153E">
      <w:pPr>
        <w:spacing w:after="0"/>
        <w:rPr>
          <w:rFonts w:cstheme="minorHAnsi"/>
          <w:color w:val="333333"/>
          <w:sz w:val="24"/>
          <w:szCs w:val="24"/>
        </w:rPr>
      </w:pPr>
      <w:r>
        <w:rPr>
          <w:rFonts w:cstheme="minorHAnsi"/>
          <w:color w:val="333333"/>
          <w:sz w:val="24"/>
          <w:szCs w:val="24"/>
        </w:rPr>
        <w:t>Konstnären skapar inre bilder av det lästa. Med hjälp av sinnena lever läsaren sig in i texten och kan se, höra och känna det texten berättar om. Konstnären används under läsning.</w:t>
      </w:r>
    </w:p>
    <w:p w:rsidR="00FC153E" w:rsidRDefault="00FC153E" w:rsidP="00FC153E">
      <w:pPr>
        <w:spacing w:after="0"/>
        <w:rPr>
          <w:rFonts w:cstheme="minorHAnsi"/>
          <w:color w:val="333333"/>
          <w:sz w:val="24"/>
          <w:szCs w:val="24"/>
        </w:rPr>
      </w:pPr>
    </w:p>
    <w:p w:rsidR="00FC153E" w:rsidRDefault="00FC153E" w:rsidP="00FC153E">
      <w:pPr>
        <w:spacing w:after="0"/>
        <w:rPr>
          <w:rFonts w:cstheme="minorHAnsi"/>
          <w:color w:val="333333"/>
          <w:sz w:val="32"/>
          <w:szCs w:val="32"/>
        </w:rPr>
      </w:pPr>
      <w:r>
        <w:rPr>
          <w:rFonts w:cstheme="minorHAnsi"/>
          <w:color w:val="333333"/>
          <w:sz w:val="32"/>
          <w:szCs w:val="32"/>
        </w:rPr>
        <w:t>Detektiven</w:t>
      </w:r>
    </w:p>
    <w:p w:rsidR="00FC153E" w:rsidRDefault="007368AE" w:rsidP="00FC153E">
      <w:pPr>
        <w:spacing w:after="0"/>
        <w:rPr>
          <w:rFonts w:cstheme="minorHAnsi"/>
          <w:color w:val="333333"/>
          <w:sz w:val="24"/>
          <w:szCs w:val="24"/>
        </w:rPr>
      </w:pPr>
      <w:r>
        <w:rPr>
          <w:rFonts w:cstheme="minorHAnsi"/>
          <w:color w:val="333333"/>
          <w:sz w:val="24"/>
          <w:szCs w:val="24"/>
        </w:rPr>
        <w:t>Detektiven reder ut oklarheter, nya ord och uttryck. Strategin används under läsningen och innebär att läsaren:</w:t>
      </w:r>
    </w:p>
    <w:p w:rsidR="007368AE" w:rsidRDefault="007368AE" w:rsidP="00FC153E">
      <w:pPr>
        <w:spacing w:after="0"/>
        <w:rPr>
          <w:rFonts w:cstheme="minorHAnsi"/>
          <w:color w:val="333333"/>
          <w:sz w:val="24"/>
          <w:szCs w:val="24"/>
        </w:rPr>
      </w:pPr>
      <w:r>
        <w:rPr>
          <w:rFonts w:cstheme="minorHAnsi"/>
          <w:color w:val="333333"/>
          <w:sz w:val="24"/>
          <w:szCs w:val="24"/>
        </w:rPr>
        <w:t>. Läser om ordet.</w:t>
      </w:r>
    </w:p>
    <w:p w:rsidR="007368AE" w:rsidRDefault="007368AE" w:rsidP="00FC153E">
      <w:pPr>
        <w:spacing w:after="0"/>
        <w:rPr>
          <w:rFonts w:cstheme="minorHAnsi"/>
          <w:color w:val="333333"/>
          <w:sz w:val="24"/>
          <w:szCs w:val="24"/>
        </w:rPr>
      </w:pPr>
      <w:r>
        <w:rPr>
          <w:rFonts w:cstheme="minorHAnsi"/>
          <w:color w:val="333333"/>
          <w:sz w:val="24"/>
          <w:szCs w:val="24"/>
        </w:rPr>
        <w:t>. Läser om meningen.</w:t>
      </w:r>
    </w:p>
    <w:p w:rsidR="007368AE" w:rsidRDefault="007368AE" w:rsidP="00FC153E">
      <w:pPr>
        <w:spacing w:after="0"/>
        <w:rPr>
          <w:rFonts w:cstheme="minorHAnsi"/>
          <w:color w:val="333333"/>
          <w:sz w:val="24"/>
          <w:szCs w:val="24"/>
        </w:rPr>
      </w:pPr>
      <w:r>
        <w:rPr>
          <w:rFonts w:cstheme="minorHAnsi"/>
          <w:color w:val="333333"/>
          <w:sz w:val="24"/>
          <w:szCs w:val="24"/>
        </w:rPr>
        <w:t>. Läser om stycket för att få ordet i ett sammanhang.</w:t>
      </w:r>
    </w:p>
    <w:p w:rsidR="007368AE" w:rsidRDefault="007368AE" w:rsidP="00FC153E">
      <w:pPr>
        <w:spacing w:after="0"/>
        <w:rPr>
          <w:rFonts w:cstheme="minorHAnsi"/>
          <w:color w:val="333333"/>
          <w:sz w:val="24"/>
          <w:szCs w:val="24"/>
        </w:rPr>
      </w:pPr>
      <w:r>
        <w:rPr>
          <w:rFonts w:cstheme="minorHAnsi"/>
          <w:color w:val="333333"/>
          <w:sz w:val="24"/>
          <w:szCs w:val="24"/>
        </w:rPr>
        <w:t>. Funderar på om ordet liknar ett ord på svenska eller ett annat språk som läsaren redan kan.</w:t>
      </w:r>
    </w:p>
    <w:p w:rsidR="007368AE" w:rsidRDefault="007368AE" w:rsidP="00FC153E">
      <w:pPr>
        <w:spacing w:after="0"/>
        <w:rPr>
          <w:rFonts w:cstheme="minorHAnsi"/>
          <w:color w:val="333333"/>
          <w:sz w:val="24"/>
          <w:szCs w:val="24"/>
        </w:rPr>
      </w:pPr>
      <w:r>
        <w:rPr>
          <w:rFonts w:cstheme="minorHAnsi"/>
          <w:color w:val="333333"/>
          <w:sz w:val="24"/>
          <w:szCs w:val="24"/>
        </w:rPr>
        <w:t>. Funderar på om ordet är sammansatt av flera ord.</w:t>
      </w:r>
    </w:p>
    <w:p w:rsidR="007368AE" w:rsidRDefault="007368AE" w:rsidP="00FC153E">
      <w:pPr>
        <w:spacing w:after="0"/>
        <w:rPr>
          <w:rFonts w:cstheme="minorHAnsi"/>
          <w:color w:val="333333"/>
          <w:sz w:val="24"/>
          <w:szCs w:val="24"/>
        </w:rPr>
      </w:pPr>
      <w:r>
        <w:rPr>
          <w:rFonts w:cstheme="minorHAnsi"/>
          <w:color w:val="333333"/>
          <w:sz w:val="24"/>
          <w:szCs w:val="24"/>
        </w:rPr>
        <w:t>. Funderar på vad det är för sorts ord (substantiv, adjektiv, verb).</w:t>
      </w:r>
    </w:p>
    <w:p w:rsidR="007368AE" w:rsidRDefault="007368AE" w:rsidP="007368AE">
      <w:pPr>
        <w:spacing w:after="0"/>
        <w:rPr>
          <w:rFonts w:cstheme="minorHAnsi"/>
          <w:color w:val="333333"/>
          <w:sz w:val="24"/>
          <w:szCs w:val="24"/>
        </w:rPr>
      </w:pPr>
      <w:r>
        <w:rPr>
          <w:rFonts w:cstheme="minorHAnsi"/>
          <w:color w:val="333333"/>
          <w:sz w:val="24"/>
          <w:szCs w:val="24"/>
        </w:rPr>
        <w:t>. Använder sina förkunskaper i ämnet.</w:t>
      </w:r>
    </w:p>
    <w:p w:rsidR="007368AE" w:rsidRDefault="007368AE" w:rsidP="007368AE">
      <w:pPr>
        <w:spacing w:after="0"/>
        <w:rPr>
          <w:rFonts w:cstheme="minorHAnsi"/>
          <w:color w:val="333333"/>
          <w:sz w:val="24"/>
          <w:szCs w:val="24"/>
        </w:rPr>
      </w:pPr>
      <w:r>
        <w:rPr>
          <w:rFonts w:cstheme="minorHAnsi"/>
          <w:color w:val="333333"/>
          <w:sz w:val="24"/>
          <w:szCs w:val="24"/>
        </w:rPr>
        <w:t>. Slår upp ordet eller frågar någon vad det kan betyda.</w:t>
      </w:r>
    </w:p>
    <w:p w:rsidR="007368AE" w:rsidRDefault="007368AE" w:rsidP="007368AE">
      <w:pPr>
        <w:spacing w:after="0"/>
        <w:rPr>
          <w:rFonts w:cstheme="minorHAnsi"/>
          <w:color w:val="333333"/>
          <w:sz w:val="24"/>
          <w:szCs w:val="24"/>
        </w:rPr>
      </w:pPr>
    </w:p>
    <w:p w:rsidR="00964742" w:rsidRDefault="00964742" w:rsidP="007368AE">
      <w:pPr>
        <w:spacing w:after="0"/>
        <w:rPr>
          <w:rFonts w:cstheme="minorHAnsi"/>
          <w:color w:val="333333"/>
          <w:sz w:val="24"/>
          <w:szCs w:val="24"/>
        </w:rPr>
      </w:pPr>
    </w:p>
    <w:p w:rsidR="00964742" w:rsidRDefault="00964742" w:rsidP="007368AE">
      <w:pPr>
        <w:spacing w:after="0"/>
        <w:rPr>
          <w:rFonts w:cstheme="minorHAnsi"/>
          <w:color w:val="333333"/>
          <w:sz w:val="24"/>
          <w:szCs w:val="24"/>
        </w:rPr>
      </w:pPr>
    </w:p>
    <w:p w:rsidR="00964742" w:rsidRDefault="00964742" w:rsidP="007368AE">
      <w:pPr>
        <w:spacing w:after="0"/>
        <w:rPr>
          <w:rFonts w:cstheme="minorHAnsi"/>
          <w:color w:val="333333"/>
          <w:sz w:val="24"/>
          <w:szCs w:val="24"/>
        </w:rPr>
      </w:pPr>
    </w:p>
    <w:p w:rsidR="007368AE" w:rsidRDefault="007368AE" w:rsidP="007368AE">
      <w:pPr>
        <w:spacing w:after="0"/>
        <w:rPr>
          <w:rFonts w:cstheme="minorHAnsi"/>
          <w:color w:val="333333"/>
          <w:sz w:val="32"/>
          <w:szCs w:val="32"/>
        </w:rPr>
      </w:pPr>
      <w:r>
        <w:rPr>
          <w:rFonts w:cstheme="minorHAnsi"/>
          <w:color w:val="333333"/>
          <w:sz w:val="32"/>
          <w:szCs w:val="32"/>
        </w:rPr>
        <w:lastRenderedPageBreak/>
        <w:t>Reportern</w:t>
      </w:r>
    </w:p>
    <w:p w:rsidR="007368AE" w:rsidRDefault="007368AE" w:rsidP="007368AE">
      <w:pPr>
        <w:spacing w:after="0"/>
        <w:rPr>
          <w:rFonts w:cstheme="minorHAnsi"/>
          <w:color w:val="333333"/>
          <w:sz w:val="24"/>
          <w:szCs w:val="24"/>
        </w:rPr>
      </w:pPr>
      <w:r>
        <w:rPr>
          <w:rFonts w:cstheme="minorHAnsi"/>
          <w:color w:val="333333"/>
          <w:sz w:val="24"/>
          <w:szCs w:val="24"/>
        </w:rPr>
        <w:t xml:space="preserve">Reportern ställer frågor på tre nivåer om texten. Dessa nivåer är på raden, mellan raderna och bortom raderna. </w:t>
      </w:r>
    </w:p>
    <w:p w:rsidR="007368AE" w:rsidRDefault="007368AE" w:rsidP="007368AE">
      <w:pPr>
        <w:spacing w:after="0"/>
        <w:rPr>
          <w:rFonts w:cstheme="minorHAnsi"/>
          <w:color w:val="333333"/>
          <w:sz w:val="24"/>
          <w:szCs w:val="24"/>
        </w:rPr>
      </w:pPr>
      <w:r>
        <w:rPr>
          <w:rFonts w:cstheme="minorHAnsi"/>
          <w:color w:val="333333"/>
          <w:sz w:val="24"/>
          <w:szCs w:val="24"/>
        </w:rPr>
        <w:t>Frågor på raden kan besvaras med information som står direkt uttalad i texten.</w:t>
      </w:r>
    </w:p>
    <w:p w:rsidR="00964742" w:rsidRDefault="007368AE" w:rsidP="007368AE">
      <w:pPr>
        <w:spacing w:after="0"/>
        <w:rPr>
          <w:rFonts w:cstheme="minorHAnsi"/>
          <w:color w:val="333333"/>
          <w:sz w:val="24"/>
          <w:szCs w:val="24"/>
        </w:rPr>
      </w:pPr>
      <w:r>
        <w:rPr>
          <w:rFonts w:cstheme="minorHAnsi"/>
          <w:color w:val="333333"/>
          <w:sz w:val="24"/>
          <w:szCs w:val="24"/>
        </w:rPr>
        <w:t xml:space="preserve">Frågor mellan raderna är sådana som kräver att läsaren kan hitta svaren på olika ställen i texten och dra egna slutsatser. För att svara på frågor bortom raderna krävs att läsaren använder sina tidigare kunskaper och erfarenheter. Reportern </w:t>
      </w:r>
      <w:r w:rsidR="00964742">
        <w:rPr>
          <w:rFonts w:cstheme="minorHAnsi"/>
          <w:color w:val="333333"/>
          <w:sz w:val="24"/>
          <w:szCs w:val="24"/>
        </w:rPr>
        <w:t>används under och efter läsning,</w:t>
      </w:r>
    </w:p>
    <w:p w:rsidR="00964742" w:rsidRDefault="00964742" w:rsidP="007368AE">
      <w:pPr>
        <w:spacing w:after="0"/>
        <w:rPr>
          <w:rFonts w:cstheme="minorHAnsi"/>
          <w:color w:val="333333"/>
          <w:sz w:val="24"/>
          <w:szCs w:val="24"/>
        </w:rPr>
      </w:pPr>
    </w:p>
    <w:p w:rsidR="00964742" w:rsidRPr="006B4825" w:rsidRDefault="00964742" w:rsidP="007368AE">
      <w:pPr>
        <w:spacing w:after="0"/>
        <w:rPr>
          <w:rStyle w:val="apple-converted-space"/>
          <w:rFonts w:cstheme="minorHAnsi"/>
          <w:b/>
          <w:color w:val="333333"/>
          <w:sz w:val="24"/>
          <w:szCs w:val="24"/>
        </w:rPr>
      </w:pPr>
      <w:r w:rsidRPr="006B4825">
        <w:rPr>
          <w:rFonts w:cstheme="minorHAnsi"/>
          <w:b/>
          <w:color w:val="333333"/>
          <w:sz w:val="24"/>
          <w:szCs w:val="24"/>
        </w:rPr>
        <w:t>Frågor på raden kan besvaras med information som står direkt uttalad i texten.</w:t>
      </w:r>
      <w:r w:rsidRPr="006B4825">
        <w:rPr>
          <w:rStyle w:val="apple-converted-space"/>
          <w:rFonts w:cstheme="minorHAnsi"/>
          <w:b/>
          <w:color w:val="333333"/>
          <w:sz w:val="24"/>
          <w:szCs w:val="24"/>
        </w:rPr>
        <w:t> </w:t>
      </w:r>
    </w:p>
    <w:p w:rsidR="00964742" w:rsidRPr="00964742" w:rsidRDefault="00964742" w:rsidP="007368AE">
      <w:pPr>
        <w:spacing w:after="0"/>
        <w:rPr>
          <w:rStyle w:val="apple-converted-space"/>
          <w:rFonts w:cstheme="minorHAnsi"/>
          <w:color w:val="333333"/>
          <w:sz w:val="24"/>
          <w:szCs w:val="24"/>
        </w:rPr>
      </w:pPr>
      <w:r w:rsidRPr="00964742">
        <w:rPr>
          <w:rStyle w:val="apple-converted-space"/>
          <w:rFonts w:cstheme="minorHAnsi"/>
          <w:color w:val="333333"/>
          <w:sz w:val="24"/>
          <w:szCs w:val="24"/>
        </w:rPr>
        <w:t>Ex: Vilket husdjur har huvudpersonen?</w:t>
      </w:r>
    </w:p>
    <w:p w:rsidR="00964742" w:rsidRPr="00964742" w:rsidRDefault="00964742" w:rsidP="007368AE">
      <w:pPr>
        <w:spacing w:after="0"/>
        <w:rPr>
          <w:rStyle w:val="apple-converted-space"/>
          <w:rFonts w:cstheme="minorHAnsi"/>
          <w:color w:val="333333"/>
          <w:sz w:val="24"/>
          <w:szCs w:val="24"/>
        </w:rPr>
      </w:pPr>
    </w:p>
    <w:p w:rsidR="00964742" w:rsidRPr="006B4825" w:rsidRDefault="00964742" w:rsidP="007368AE">
      <w:pPr>
        <w:spacing w:after="0"/>
        <w:rPr>
          <w:rFonts w:cstheme="minorHAnsi"/>
          <w:b/>
          <w:color w:val="333333"/>
          <w:sz w:val="24"/>
          <w:szCs w:val="24"/>
        </w:rPr>
      </w:pPr>
      <w:r w:rsidRPr="006B4825">
        <w:rPr>
          <w:rFonts w:cstheme="minorHAnsi"/>
          <w:b/>
          <w:color w:val="333333"/>
          <w:sz w:val="24"/>
          <w:szCs w:val="24"/>
        </w:rPr>
        <w:t>Frågor mellan raderna är sådana som kräver att läsaren kan hitta svaren på olika ställen i texten och dra egna slutsatser.</w:t>
      </w:r>
    </w:p>
    <w:p w:rsidR="006B4825" w:rsidRDefault="00964742" w:rsidP="007368AE">
      <w:pPr>
        <w:spacing w:after="0"/>
        <w:rPr>
          <w:rFonts w:cstheme="minorHAnsi"/>
          <w:color w:val="333333"/>
          <w:sz w:val="24"/>
          <w:szCs w:val="24"/>
        </w:rPr>
      </w:pPr>
      <w:r w:rsidRPr="00964742">
        <w:rPr>
          <w:rFonts w:cstheme="minorHAnsi"/>
          <w:color w:val="333333"/>
          <w:sz w:val="24"/>
          <w:szCs w:val="24"/>
        </w:rPr>
        <w:t>Ex:</w:t>
      </w:r>
      <w:r w:rsidR="006B4825">
        <w:rPr>
          <w:rFonts w:cstheme="minorHAnsi"/>
          <w:color w:val="333333"/>
          <w:sz w:val="24"/>
          <w:szCs w:val="24"/>
        </w:rPr>
        <w:t xml:space="preserve"> Hur kände sig pojken när han såg mannen genom fönstret?</w:t>
      </w:r>
    </w:p>
    <w:p w:rsidR="00964742" w:rsidRDefault="00964742" w:rsidP="007368AE">
      <w:pPr>
        <w:spacing w:after="0"/>
        <w:rPr>
          <w:rFonts w:cstheme="minorHAnsi"/>
          <w:color w:val="333333"/>
          <w:sz w:val="24"/>
          <w:szCs w:val="24"/>
        </w:rPr>
      </w:pPr>
      <w:r w:rsidRPr="00964742">
        <w:rPr>
          <w:rFonts w:cstheme="minorHAnsi"/>
          <w:color w:val="333333"/>
          <w:sz w:val="24"/>
          <w:szCs w:val="24"/>
        </w:rPr>
        <w:lastRenderedPageBreak/>
        <w:t>När man läser boken står det att ”När pojken tittade ut genom fönstret och såg mannen började han att darra</w:t>
      </w:r>
      <w:r w:rsidR="006B4825">
        <w:rPr>
          <w:rFonts w:cstheme="minorHAnsi"/>
          <w:color w:val="333333"/>
          <w:sz w:val="24"/>
          <w:szCs w:val="24"/>
        </w:rPr>
        <w:t>”. Man kan då med hjälp av sammanhanget dra slutsatsen att pojken var rädd.</w:t>
      </w:r>
    </w:p>
    <w:p w:rsidR="006B4825" w:rsidRPr="00964742" w:rsidRDefault="006B4825" w:rsidP="007368AE">
      <w:pPr>
        <w:spacing w:after="0"/>
        <w:rPr>
          <w:rFonts w:cstheme="minorHAnsi"/>
          <w:color w:val="333333"/>
          <w:sz w:val="24"/>
          <w:szCs w:val="24"/>
        </w:rPr>
      </w:pPr>
    </w:p>
    <w:p w:rsidR="00964742" w:rsidRDefault="006B4825" w:rsidP="007368AE">
      <w:pPr>
        <w:spacing w:after="0"/>
        <w:rPr>
          <w:rStyle w:val="apple-converted-space"/>
          <w:rFonts w:cstheme="minorHAnsi"/>
          <w:b/>
          <w:color w:val="333333"/>
          <w:sz w:val="24"/>
          <w:szCs w:val="24"/>
        </w:rPr>
      </w:pPr>
      <w:r w:rsidRPr="006B4825">
        <w:rPr>
          <w:rFonts w:cstheme="minorHAnsi"/>
          <w:b/>
          <w:color w:val="333333"/>
          <w:sz w:val="24"/>
          <w:szCs w:val="24"/>
        </w:rPr>
        <w:t>För att svara på frågor bortom raderna krävs att läsaren använder sina tidigare kunskaper och erfarenheter, att de gör text-kopplingar. </w:t>
      </w:r>
      <w:r w:rsidRPr="006B4825">
        <w:rPr>
          <w:rStyle w:val="apple-converted-space"/>
          <w:rFonts w:cstheme="minorHAnsi"/>
          <w:b/>
          <w:color w:val="333333"/>
          <w:sz w:val="24"/>
          <w:szCs w:val="24"/>
        </w:rPr>
        <w:t> </w:t>
      </w:r>
    </w:p>
    <w:p w:rsidR="006B4825" w:rsidRDefault="006B4825" w:rsidP="007368AE">
      <w:pPr>
        <w:spacing w:after="0"/>
        <w:rPr>
          <w:rStyle w:val="apple-converted-space"/>
          <w:rFonts w:cstheme="minorHAnsi"/>
          <w:color w:val="333333"/>
          <w:sz w:val="24"/>
          <w:szCs w:val="24"/>
        </w:rPr>
      </w:pPr>
      <w:r>
        <w:rPr>
          <w:rStyle w:val="apple-converted-space"/>
          <w:rFonts w:cstheme="minorHAnsi"/>
          <w:color w:val="333333"/>
          <w:sz w:val="24"/>
          <w:szCs w:val="24"/>
        </w:rPr>
        <w:t>Ex: Har ni läst någon annan bok där huvudpersonen var en hund?</w:t>
      </w:r>
    </w:p>
    <w:p w:rsidR="006B4825" w:rsidRPr="006B4825" w:rsidRDefault="006B4825" w:rsidP="007368AE">
      <w:pPr>
        <w:spacing w:after="0"/>
        <w:rPr>
          <w:rFonts w:cstheme="minorHAnsi"/>
          <w:color w:val="333333"/>
          <w:sz w:val="24"/>
          <w:szCs w:val="24"/>
        </w:rPr>
      </w:pPr>
      <w:r>
        <w:rPr>
          <w:rStyle w:val="apple-converted-space"/>
          <w:rFonts w:cstheme="minorHAnsi"/>
          <w:color w:val="333333"/>
          <w:sz w:val="24"/>
          <w:szCs w:val="24"/>
        </w:rPr>
        <w:t>Ex: Har ni upplevt något liknande som när det i boken var storm och träden föll över vägen?</w:t>
      </w:r>
    </w:p>
    <w:p w:rsidR="00964742" w:rsidRPr="004651C7" w:rsidRDefault="00964742" w:rsidP="007368AE">
      <w:pPr>
        <w:spacing w:after="0"/>
        <w:rPr>
          <w:rFonts w:cstheme="minorHAnsi"/>
          <w:color w:val="FF0000"/>
          <w:sz w:val="24"/>
          <w:szCs w:val="24"/>
        </w:rPr>
      </w:pPr>
    </w:p>
    <w:p w:rsidR="007368AE" w:rsidRDefault="007368AE" w:rsidP="007368AE">
      <w:pPr>
        <w:spacing w:after="0"/>
        <w:rPr>
          <w:rFonts w:cstheme="minorHAnsi"/>
          <w:color w:val="333333"/>
          <w:sz w:val="32"/>
          <w:szCs w:val="32"/>
        </w:rPr>
      </w:pPr>
      <w:r>
        <w:rPr>
          <w:rFonts w:cstheme="minorHAnsi"/>
          <w:color w:val="333333"/>
          <w:sz w:val="32"/>
          <w:szCs w:val="32"/>
        </w:rPr>
        <w:t>Cowboyen</w:t>
      </w:r>
    </w:p>
    <w:p w:rsidR="007368AE" w:rsidRPr="007368AE" w:rsidRDefault="007368AE" w:rsidP="007368AE">
      <w:pPr>
        <w:spacing w:after="0"/>
        <w:rPr>
          <w:rFonts w:cstheme="minorHAnsi"/>
          <w:color w:val="333333"/>
          <w:sz w:val="24"/>
          <w:szCs w:val="24"/>
        </w:rPr>
      </w:pPr>
      <w:r>
        <w:rPr>
          <w:rFonts w:cstheme="minorHAnsi"/>
          <w:color w:val="333333"/>
          <w:sz w:val="24"/>
          <w:szCs w:val="24"/>
        </w:rPr>
        <w:t>Cowboyen sammanfattar det viktigaste i texten. Denna strategi används både under och efter läsning och är extra viktig vid läsning för att lära.</w:t>
      </w:r>
    </w:p>
    <w:p w:rsidR="007368AE" w:rsidRPr="007368AE" w:rsidRDefault="007368AE" w:rsidP="007368AE">
      <w:pPr>
        <w:spacing w:after="0"/>
        <w:rPr>
          <w:rFonts w:cstheme="minorHAnsi"/>
          <w:color w:val="333333"/>
          <w:sz w:val="24"/>
          <w:szCs w:val="24"/>
        </w:rPr>
      </w:pPr>
    </w:p>
    <w:p w:rsidR="007368AE" w:rsidRPr="00FC153E" w:rsidRDefault="007368AE" w:rsidP="00FC153E">
      <w:pPr>
        <w:spacing w:after="0"/>
        <w:rPr>
          <w:rFonts w:cstheme="minorHAnsi"/>
          <w:color w:val="333333"/>
          <w:sz w:val="24"/>
          <w:szCs w:val="24"/>
        </w:rPr>
      </w:pPr>
    </w:p>
    <w:p w:rsidR="00FC153E" w:rsidRPr="00FC153E" w:rsidRDefault="00FC153E" w:rsidP="00FC153E">
      <w:pPr>
        <w:rPr>
          <w:rFonts w:cstheme="minorHAnsi"/>
          <w:sz w:val="24"/>
          <w:szCs w:val="24"/>
        </w:rPr>
      </w:pPr>
    </w:p>
    <w:p w:rsidR="00FC153E" w:rsidRDefault="00FC153E" w:rsidP="00FC153E">
      <w:pPr>
        <w:rPr>
          <w:b/>
          <w:sz w:val="44"/>
          <w:szCs w:val="44"/>
        </w:rPr>
      </w:pPr>
    </w:p>
    <w:p w:rsidR="00AE74C5" w:rsidRPr="00AE74C5" w:rsidRDefault="00AE74C5" w:rsidP="00AE74C5">
      <w:pPr>
        <w:rPr>
          <w:sz w:val="24"/>
          <w:szCs w:val="24"/>
        </w:rPr>
      </w:pPr>
    </w:p>
    <w:sectPr w:rsidR="00AE74C5" w:rsidRPr="00AE74C5" w:rsidSect="00DE550F">
      <w:headerReference w:type="default" r:id="rId10"/>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56F" w:rsidRDefault="0010656F" w:rsidP="0010656F">
      <w:pPr>
        <w:spacing w:after="0" w:line="240" w:lineRule="auto"/>
      </w:pPr>
      <w:r>
        <w:separator/>
      </w:r>
    </w:p>
  </w:endnote>
  <w:endnote w:type="continuationSeparator" w:id="0">
    <w:p w:rsidR="0010656F" w:rsidRDefault="0010656F" w:rsidP="00106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56F" w:rsidRDefault="0010656F" w:rsidP="0010656F">
      <w:pPr>
        <w:spacing w:after="0" w:line="240" w:lineRule="auto"/>
      </w:pPr>
      <w:r>
        <w:separator/>
      </w:r>
    </w:p>
  </w:footnote>
  <w:footnote w:type="continuationSeparator" w:id="0">
    <w:p w:rsidR="0010656F" w:rsidRDefault="0010656F" w:rsidP="001065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56F" w:rsidRDefault="0010656F" w:rsidP="0010656F">
    <w:pPr>
      <w:pStyle w:val="Sidhuvu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07674"/>
    <w:multiLevelType w:val="hybridMultilevel"/>
    <w:tmpl w:val="3724D3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2075232"/>
    <w:multiLevelType w:val="hybridMultilevel"/>
    <w:tmpl w:val="14C2C1C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26084AAD"/>
    <w:multiLevelType w:val="hybridMultilevel"/>
    <w:tmpl w:val="2C24C9CC"/>
    <w:lvl w:ilvl="0" w:tplc="D0D2BF8E">
      <w:start w:val="201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C375343"/>
    <w:multiLevelType w:val="hybridMultilevel"/>
    <w:tmpl w:val="35BCFC0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6771731"/>
    <w:multiLevelType w:val="hybridMultilevel"/>
    <w:tmpl w:val="E8AEF94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2012894"/>
    <w:multiLevelType w:val="hybridMultilevel"/>
    <w:tmpl w:val="35BCFC0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680"/>
    <w:rsid w:val="0010656F"/>
    <w:rsid w:val="0011599C"/>
    <w:rsid w:val="0018135B"/>
    <w:rsid w:val="00367814"/>
    <w:rsid w:val="00455C4E"/>
    <w:rsid w:val="004651C7"/>
    <w:rsid w:val="006B4825"/>
    <w:rsid w:val="0070537F"/>
    <w:rsid w:val="007246CE"/>
    <w:rsid w:val="007368AE"/>
    <w:rsid w:val="007427AA"/>
    <w:rsid w:val="00784FAE"/>
    <w:rsid w:val="00785AB8"/>
    <w:rsid w:val="00964742"/>
    <w:rsid w:val="00A1689C"/>
    <w:rsid w:val="00AE74C5"/>
    <w:rsid w:val="00B66E24"/>
    <w:rsid w:val="00C56772"/>
    <w:rsid w:val="00D42397"/>
    <w:rsid w:val="00D51E95"/>
    <w:rsid w:val="00DE550F"/>
    <w:rsid w:val="00EA6680"/>
    <w:rsid w:val="00F02BD2"/>
    <w:rsid w:val="00FC15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28CA983-2348-4B55-A71C-A0A5744C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A6680"/>
    <w:pPr>
      <w:ind w:left="720"/>
      <w:contextualSpacing/>
    </w:pPr>
  </w:style>
  <w:style w:type="paragraph" w:styleId="Ballongtext">
    <w:name w:val="Balloon Text"/>
    <w:basedOn w:val="Normal"/>
    <w:link w:val="BallongtextChar"/>
    <w:uiPriority w:val="99"/>
    <w:semiHidden/>
    <w:unhideWhenUsed/>
    <w:rsid w:val="00B66E2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66E24"/>
    <w:rPr>
      <w:rFonts w:ascii="Segoe UI" w:hAnsi="Segoe UI" w:cs="Segoe UI"/>
      <w:sz w:val="18"/>
      <w:szCs w:val="18"/>
    </w:rPr>
  </w:style>
  <w:style w:type="character" w:customStyle="1" w:styleId="apple-converted-space">
    <w:name w:val="apple-converted-space"/>
    <w:basedOn w:val="Standardstycketeckensnitt"/>
    <w:rsid w:val="00FC153E"/>
  </w:style>
  <w:style w:type="paragraph" w:styleId="Sidhuvud">
    <w:name w:val="header"/>
    <w:basedOn w:val="Normal"/>
    <w:link w:val="SidhuvudChar"/>
    <w:uiPriority w:val="99"/>
    <w:unhideWhenUsed/>
    <w:rsid w:val="0010656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0656F"/>
  </w:style>
  <w:style w:type="paragraph" w:styleId="Sidfot">
    <w:name w:val="footer"/>
    <w:basedOn w:val="Normal"/>
    <w:link w:val="SidfotChar"/>
    <w:uiPriority w:val="99"/>
    <w:unhideWhenUsed/>
    <w:rsid w:val="0010656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06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1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844</Words>
  <Characters>4475</Characters>
  <Application>Microsoft Office Word</Application>
  <DocSecurity>4</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Nilsson</dc:creator>
  <cp:keywords/>
  <dc:description/>
  <cp:lastModifiedBy>Cecilia Winlund</cp:lastModifiedBy>
  <cp:revision>2</cp:revision>
  <cp:lastPrinted>2016-04-07T13:12:00Z</cp:lastPrinted>
  <dcterms:created xsi:type="dcterms:W3CDTF">2016-06-17T11:22:00Z</dcterms:created>
  <dcterms:modified xsi:type="dcterms:W3CDTF">2016-06-17T11:22:00Z</dcterms:modified>
</cp:coreProperties>
</file>