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55D85C20"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kapitel </w:t>
      </w:r>
      <w:r w:rsidR="00AF16A5">
        <w:rPr>
          <w:b/>
          <w:i/>
          <w:sz w:val="28"/>
          <w:szCs w:val="28"/>
        </w:rPr>
        <w:t>3</w:t>
      </w:r>
      <w:r w:rsidR="00745247">
        <w:rPr>
          <w:b/>
          <w:i/>
          <w:sz w:val="28"/>
          <w:szCs w:val="28"/>
        </w:rPr>
        <w:t xml:space="preserve"> </w:t>
      </w:r>
      <w:r w:rsidR="00983093">
        <w:rPr>
          <w:b/>
          <w:i/>
          <w:sz w:val="56"/>
          <w:szCs w:val="56"/>
        </w:rPr>
        <w:br/>
      </w:r>
      <w:r w:rsidR="00AF16A5">
        <w:rPr>
          <w:b/>
          <w:i/>
          <w:sz w:val="56"/>
          <w:szCs w:val="56"/>
        </w:rPr>
        <w:t>Geometri</w:t>
      </w:r>
    </w:p>
    <w:p w14:paraId="13ACAF80" w14:textId="77777777"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2B22D35A">
                <wp:simplePos x="0" y="0"/>
                <wp:positionH relativeFrom="margin">
                  <wp:posOffset>-586921</wp:posOffset>
                </wp:positionH>
                <wp:positionV relativeFrom="paragraph">
                  <wp:posOffset>215628</wp:posOffset>
                </wp:positionV>
                <wp:extent cx="6791325" cy="4598126"/>
                <wp:effectExtent l="0" t="0" r="28575" b="1206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59812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4E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2pt;margin-top:17pt;width:534.75pt;height:362.0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zl0gIAACQGAAAOAAAAZHJzL2Uyb0RvYy54bWysVM1u2zAMvg/YOwi6r/5pkjZGnSJIkWFA&#10;1wZLh54VWY4NyJImKXGyB9sL7MVGSbabpt1lWA6KaJIfyY8ib24PDUd7pk0tRY6TixgjJqgsarHN&#10;8fen5adrjIwloiBcCpbjIzP4dvbxw02rMpbKSvKCaQQgwmStynFlrcqiyNCKNcRcSMUEKEupG2JB&#10;1Nuo0KQF9IZHaRxPolbqQmlJmTHw9S4o8czjlyWj9rEsDbOI5xhys/7U/ty4M5rdkGyriapq2qVB&#10;/iGLhtQCgg5Qd8QStNP1G6imploaWdoLKptIlmVNma8Bqknis2rWFVHM1wLkGDXQZP4fLH3YrzSq&#10;ixynGAnSQIuW/PevAuj0LcjQnFumBbH1HnU8o9TR1iqTgfdarXQnGbg6Dg6lbtw/VIcOnurjQDU7&#10;WETh4+RqmlymY4wo6Ebj6XWSThxq9OKutLGfmWwgrIG+lVy2i4po2yfEVqHtnneyvzc2+Pd+LgUj&#10;eV0sa869oLebBddoT+AxTNO7eBwHX64qEr5OYvh1eZhg7nN6hcPFW2hHFhvACaVM2EuPznfNV1kE&#10;+KvxCXzvch4AKHARIkdwoNTf7JEzF5eLb6yEjgGJqQ/gG3UeOwmqihQshHaRh8pehfaADrkEngbs&#10;DqC3DCChrqQjqLN3rsyP2uAceP1LYqFLg4ePLIUdnJtaSP1eZdwOkYN9T1KgxrG0kcUR3rOWYdCN&#10;ossaXs89MXZFNEw27ADYVvYRDvegciy7G0aV1D/f++7sYeBAi1ELmyLH5seOaIYR/yJgFKfJaORW&#10;ixdG46sUBH2q2ZxqxK5ZSHh/CexFRf3V2VveX0stm2dYanMXFVREUIidY2p1Lyxs2GCwFimbz70Z&#10;rBNF7L1YK+rAHatuEJ4Oz0SrboQsTN+D7LcKyc6GJtg6TyHnOyvL2k/UC68d37CK/Jvt1qbbdaey&#10;t3pZ7rM/AAAA//8DAFBLAwQUAAYACAAAACEASRrk4eEAAAAKAQAADwAAAGRycy9kb3ducmV2Lnht&#10;bEyPwU7DMBBE70j8g7VI3FonoTRtyKZCICRACEEBcXXjJYmI7WBv0/D3mBMcV/s086bcTKYXI/nQ&#10;OYuQzhMQZGunO9sgvL7czFYgAiurVe8sIXxTgE11fFSqQruDfaZxy42IITYUCqFlHgopQ92SUWHu&#10;BrLx9+G8URxP30jt1SGGm15mSbKURnU2NrRqoKuW6s/t3iA88fJ6eHv3060f774embP7B84QT0+m&#10;ywsQTBP/wfCrH9Whik47t7c6iB5hts4WEUU4W8RNEVjneQpih5Cfr1KQVSn/T6h+AAAA//8DAFBL&#10;AQItABQABgAIAAAAIQC2gziS/gAAAOEBAAATAAAAAAAAAAAAAAAAAAAAAABbQ29udGVudF9UeXBl&#10;c10ueG1sUEsBAi0AFAAGAAgAAAAhADj9If/WAAAAlAEAAAsAAAAAAAAAAAAAAAAALwEAAF9yZWxz&#10;Ly5yZWxzUEsBAi0AFAAGAAgAAAAhALYzjOXSAgAAJAYAAA4AAAAAAAAAAAAAAAAALgIAAGRycy9l&#10;Mm9Eb2MueG1sUEsBAi0AFAAGAAgAAAAhAEka5OHhAAAACgEAAA8AAAAAAAAAAAAAAAAALAUAAGRy&#10;cy9kb3ducmV2LnhtbFBLBQYAAAAABAAEAPMAAAA6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62D5847C" w14:textId="77777777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  <w:r w:rsidR="00C2607D">
        <w:rPr>
          <w:b/>
          <w:sz w:val="28"/>
          <w:szCs w:val="28"/>
        </w:rPr>
        <w:br/>
      </w:r>
    </w:p>
    <w:p w14:paraId="344871B9" w14:textId="2D94943C" w:rsidR="00DA3C0B" w:rsidRDefault="00662A35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b/>
          <w:sz w:val="28"/>
          <w:szCs w:val="28"/>
        </w:rPr>
        <w:t xml:space="preserve"> </w:t>
      </w:r>
      <w:r w:rsidR="00983093" w:rsidRPr="00DA3C0B">
        <w:rPr>
          <w:sz w:val="28"/>
          <w:szCs w:val="28"/>
        </w:rPr>
        <w:t xml:space="preserve">Förstå och använda </w:t>
      </w:r>
      <w:r w:rsidR="00983093" w:rsidRPr="00DA3C0B">
        <w:rPr>
          <w:b/>
          <w:sz w:val="28"/>
          <w:szCs w:val="28"/>
        </w:rPr>
        <w:t>begreppen</w:t>
      </w:r>
      <w:r w:rsidR="00983093" w:rsidRPr="00DA3C0B">
        <w:rPr>
          <w:sz w:val="28"/>
          <w:szCs w:val="28"/>
        </w:rPr>
        <w:t xml:space="preserve">: </w:t>
      </w:r>
      <w:r w:rsidR="007361A9">
        <w:rPr>
          <w:sz w:val="28"/>
          <w:szCs w:val="28"/>
        </w:rPr>
        <w:t xml:space="preserve">punkt, </w:t>
      </w:r>
      <w:r w:rsidR="007361A9">
        <w:rPr>
          <w:noProof/>
          <w:sz w:val="28"/>
          <w:szCs w:val="28"/>
          <w:lang w:eastAsia="sv-SE"/>
        </w:rPr>
        <w:t>koordinater, koordinatsystem</w:t>
      </w:r>
      <w:r w:rsidR="007361A9">
        <w:rPr>
          <w:sz w:val="28"/>
          <w:szCs w:val="28"/>
        </w:rPr>
        <w:t>,</w:t>
      </w:r>
      <w:r w:rsidR="007361A9" w:rsidRPr="007361A9">
        <w:rPr>
          <w:noProof/>
          <w:sz w:val="28"/>
          <w:szCs w:val="28"/>
          <w:lang w:eastAsia="sv-SE"/>
        </w:rPr>
        <w:t xml:space="preserve"> </w:t>
      </w:r>
      <w:r w:rsidR="007361A9">
        <w:rPr>
          <w:noProof/>
          <w:sz w:val="28"/>
          <w:szCs w:val="28"/>
          <w:lang w:eastAsia="sv-SE"/>
        </w:rPr>
        <w:t>fyrhörning, parallellogram, rektangel, kvadrat, bredd, höjd, omkrets,</w:t>
      </w:r>
      <w:r w:rsidR="007361A9">
        <w:rPr>
          <w:sz w:val="28"/>
          <w:szCs w:val="28"/>
        </w:rPr>
        <w:t xml:space="preserve"> area, </w:t>
      </w:r>
      <w:r w:rsidR="007361A9">
        <w:rPr>
          <w:noProof/>
          <w:sz w:val="28"/>
          <w:szCs w:val="28"/>
          <w:lang w:eastAsia="sv-SE"/>
        </w:rPr>
        <w:t xml:space="preserve">sida, hörn, </w:t>
      </w:r>
      <w:r w:rsidR="00AF16A5">
        <w:rPr>
          <w:sz w:val="28"/>
          <w:szCs w:val="28"/>
        </w:rPr>
        <w:t>linje</w:t>
      </w:r>
      <w:r w:rsidR="007E621A">
        <w:rPr>
          <w:sz w:val="28"/>
          <w:szCs w:val="28"/>
        </w:rPr>
        <w:t xml:space="preserve">, </w:t>
      </w:r>
      <w:r w:rsidR="007361A9">
        <w:rPr>
          <w:sz w:val="28"/>
          <w:szCs w:val="28"/>
        </w:rPr>
        <w:t xml:space="preserve">symmetrisk, </w:t>
      </w:r>
      <w:r w:rsidR="00AF16A5">
        <w:rPr>
          <w:sz w:val="28"/>
          <w:szCs w:val="28"/>
        </w:rPr>
        <w:t xml:space="preserve">stråle, vinkel, grader, cirkel, medelpunkt, radie, diameter, cirkelsektor, </w:t>
      </w:r>
      <w:r w:rsidR="00AF16A5">
        <w:rPr>
          <w:noProof/>
          <w:sz w:val="28"/>
          <w:szCs w:val="28"/>
          <w:lang w:eastAsia="sv-SE"/>
        </w:rPr>
        <w:t>parallella linjer, vinkelrät, skärningspunkt, spetsvinklig</w:t>
      </w:r>
      <w:r w:rsidR="007361A9">
        <w:rPr>
          <w:noProof/>
          <w:sz w:val="28"/>
          <w:szCs w:val="28"/>
          <w:lang w:eastAsia="sv-SE"/>
        </w:rPr>
        <w:t>,</w:t>
      </w:r>
      <w:r w:rsidR="00AF16A5">
        <w:rPr>
          <w:noProof/>
          <w:sz w:val="28"/>
          <w:szCs w:val="28"/>
          <w:lang w:eastAsia="sv-SE"/>
        </w:rPr>
        <w:t xml:space="preserve"> trubbvinklig, rätvinklig triangel, origo</w:t>
      </w:r>
      <w:r w:rsidR="007E621A">
        <w:rPr>
          <w:noProof/>
          <w:sz w:val="28"/>
          <w:szCs w:val="28"/>
          <w:lang w:eastAsia="sv-SE"/>
        </w:rPr>
        <w:t>, rätblock, cylinder, kon, pyramid, klot.</w:t>
      </w:r>
    </w:p>
    <w:p w14:paraId="5A3F9687" w14:textId="543991BE" w:rsidR="00DA3C0B" w:rsidRDefault="007A4FF3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noProof/>
          <w:sz w:val="28"/>
          <w:szCs w:val="28"/>
          <w:lang w:eastAsia="sv-SE"/>
        </w:rPr>
        <w:t xml:space="preserve">Använda </w:t>
      </w:r>
      <w:r w:rsidRPr="00DA3C0B">
        <w:rPr>
          <w:b/>
          <w:noProof/>
          <w:sz w:val="28"/>
          <w:szCs w:val="28"/>
          <w:lang w:eastAsia="sv-SE"/>
        </w:rPr>
        <w:t>metoder</w:t>
      </w:r>
      <w:r w:rsidRPr="00DA3C0B">
        <w:rPr>
          <w:noProof/>
          <w:sz w:val="28"/>
          <w:szCs w:val="28"/>
          <w:lang w:eastAsia="sv-SE"/>
        </w:rPr>
        <w:t xml:space="preserve"> för </w:t>
      </w:r>
      <w:r w:rsidR="00E67F85">
        <w:rPr>
          <w:noProof/>
          <w:sz w:val="28"/>
          <w:szCs w:val="28"/>
          <w:lang w:eastAsia="sv-SE"/>
        </w:rPr>
        <w:t>rita och läsa av punkter i ett koordinatsystem</w:t>
      </w:r>
      <w:r w:rsidR="009F004F">
        <w:rPr>
          <w:noProof/>
          <w:sz w:val="28"/>
          <w:szCs w:val="28"/>
          <w:lang w:eastAsia="sv-SE"/>
        </w:rPr>
        <w:t>, beräkna omkrets och area</w:t>
      </w:r>
      <w:r w:rsidR="007E621A">
        <w:rPr>
          <w:noProof/>
          <w:sz w:val="28"/>
          <w:szCs w:val="28"/>
          <w:lang w:eastAsia="sv-SE"/>
        </w:rPr>
        <w:t xml:space="preserve"> för tvådimensionella figurer</w:t>
      </w:r>
      <w:r w:rsidR="009F004F">
        <w:rPr>
          <w:noProof/>
          <w:sz w:val="28"/>
          <w:szCs w:val="28"/>
          <w:lang w:eastAsia="sv-SE"/>
        </w:rPr>
        <w:t>, hantera en gradskiva och genomföra mätningar av spetsiga och trubbiga vinklar, kunna rita vinklar samt beräkna vinklar i trianglar med hjälp av vinkelsumman.</w:t>
      </w:r>
    </w:p>
    <w:p w14:paraId="547EAE74" w14:textId="4F8EA296"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>tolka</w:t>
      </w:r>
      <w:r w:rsidRPr="00DA3C0B">
        <w:rPr>
          <w:sz w:val="28"/>
          <w:szCs w:val="28"/>
        </w:rPr>
        <w:t xml:space="preserve">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257CF216" w14:textId="77777777"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 xml:space="preserve">genom att redovisa din lösning skriftligt och använda dig av </w:t>
      </w:r>
      <w:r w:rsidRPr="00DA3C0B">
        <w:rPr>
          <w:sz w:val="28"/>
          <w:szCs w:val="28"/>
        </w:rPr>
        <w:br/>
        <w:t>matematikens uttrycksformer som bild, text och matematiska symboler.</w:t>
      </w:r>
    </w:p>
    <w:p w14:paraId="455FF4A2" w14:textId="77777777" w:rsidR="00662A35" w:rsidRDefault="00662A35" w:rsidP="00DA3C0B">
      <w:pPr>
        <w:spacing w:after="0"/>
        <w:ind w:left="-426"/>
        <w:rPr>
          <w:sz w:val="28"/>
          <w:szCs w:val="28"/>
        </w:rPr>
      </w:pP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61443865">
                <wp:simplePos x="0" y="0"/>
                <wp:positionH relativeFrom="column">
                  <wp:posOffset>-500380</wp:posOffset>
                </wp:positionH>
                <wp:positionV relativeFrom="paragraph">
                  <wp:posOffset>168275</wp:posOffset>
                </wp:positionV>
                <wp:extent cx="6515100" cy="1375156"/>
                <wp:effectExtent l="0" t="0" r="19050" b="158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51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48D9" id="Flödesschema: Alternativ process 3" o:spid="_x0000_s1026" type="#_x0000_t176" style="position:absolute;margin-left:-39.4pt;margin-top:13.25pt;width:513pt;height:108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V60AIAACQGAAAOAAAAZHJzL2Uyb0RvYy54bWysVMFu2zAMvQ/YPwi6r7aTJl2NOkWQIsOA&#10;rg3WDj0rshQbkCVNUuJkH7Yf6I+Nkmw3TbvLsBwU0SQfyUeRV9f7RqAdM7ZWssDZWYoRk1SVtdwU&#10;+Mfj8tNnjKwjsiRCSVbgA7P4evbxw1WrczZSlRIlMwhApM1bXeDKOZ0niaUVa4g9U5pJUHJlGuJA&#10;NJukNKQF9EYkozSdJq0ypTaKMmvh601U4lnA55xRd8+5ZQ6JAkNuLpwmnGt/JrMrkm8M0VVNuzTI&#10;P2TRkFpC0AHqhjiCtqZ+A9XU1CiruDujqkkU5zVloQaoJktPqnmoiGahFiDH6oEm+/9g6d1uZVBd&#10;FniMkSQNtGgpnn+XQGdoQY7mwjEjiat3qOMZjT1trbY5eD/olekkC1fPwZ6bxv9DdWgfqD4MVLO9&#10;QxQ+TifZJEuhIxR02fgCxKlHTV7ctbHuC1MNhLXQNy5Uu6iIcX1CbBXbHngnu1vron/v51OwStTl&#10;shYiCGazXgiDdgQew+XoJp2k0VfoisSv0xR+XR42moecXuEI+Rbak8UGcEIpk24c0MW2+abKCH8x&#10;OYLvXU4DAAU+QuIJjpSGmzsI5uMK+Z1x6BiQOAoBQqNOY2dRVZGSxdA+8lDZq9AB0CNz4GnA7gB6&#10;ywgS68o6gjp778rCqA3Okde/JBa7NHiEyEq6wbmppTLvVSbcEDna9yRFajxLa1Ue4D0bFQfdarqs&#10;4fXcEutWxMBkw4uDbeXu4fAPqsCqu2FUKfPrve/eHgYOtBi1sCkKbH9uiWEYia8SRvEyOz/3qyUI&#10;55OLEQjmWLM+1shts1Dw/jLYi5qGq7d3or9yo5onWGpzHxVURFKIXWDqTC8sXNxgsBYpm8+DGawT&#10;TdytfNDUg3tW/SA87p+I0d0IOZi+O9VvFZKfDE209Z5SzbdO8TpM1AuvHd+wisKb7dam33XHcrB6&#10;We6zPwAAAP//AwBQSwMEFAAGAAgAAAAhAAEXrTjhAAAACgEAAA8AAABkcnMvZG93bnJldi54bWxM&#10;j8FOwzAQRO9I/IO1SNxap6akJcSpEAgJKoTaAuLqJksSEa+DvU3D32NOcNzZ0cybfDXaTgzoQ+tI&#10;w2yagEAqXdVSreH15X6yBBHYUGU6R6jhGwOsitOT3GSVO9IWhx3XIoZQyIyGhrnPpAxlg9aEqeuR&#10;4u/DeWs4nr6WlTfHGG47qZIklda0FBsa0+Ntg+Xn7mA1bDi969/e/fjgh8evZ2a1fmKl9fnZeHMN&#10;gnHkPzP84kd0KCLT3h2oCqLTMFksIzprUOkliGi4mi8UiH0U5hczkEUu/08ofgAAAP//AwBQSwEC&#10;LQAUAAYACAAAACEAtoM4kv4AAADhAQAAEwAAAAAAAAAAAAAAAAAAAAAAW0NvbnRlbnRfVHlwZXNd&#10;LnhtbFBLAQItABQABgAIAAAAIQA4/SH/1gAAAJQBAAALAAAAAAAAAAAAAAAAAC8BAABfcmVscy8u&#10;cmVsc1BLAQItABQABgAIAAAAIQCbe/V60AIAACQGAAAOAAAAAAAAAAAAAAAAAC4CAABkcnMvZTJv&#10;RG9jLnhtbFBLAQItABQABgAIAAAAIQABF6044QAAAAoBAAAPAAAAAAAAAAAAAAAAACo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14:paraId="18C5392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51B02A28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</w:p>
    <w:p w14:paraId="6E4E2BF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7FA01CB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5D2398D8" w14:textId="77777777" w:rsidR="00662A35" w:rsidRDefault="006E627B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2233B935">
                <wp:simplePos x="0" y="0"/>
                <wp:positionH relativeFrom="column">
                  <wp:posOffset>-548006</wp:posOffset>
                </wp:positionH>
                <wp:positionV relativeFrom="paragraph">
                  <wp:posOffset>173990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108E" id="Flödesschema: Alternativ process 8" o:spid="_x0000_s1026" type="#_x0000_t176" style="position:absolute;margin-left:-43.15pt;margin-top:13.7pt;width:510.75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O+W9kDgAAAACgEAAA8AAABkcnMvZG93bnJldi54bWxM&#10;j8FOwzAQRO9I/IO1SNxaB5eGEuJUCIQECCEoIK5uvCQR8TrY2zT8PeYEx9U8zbwt15PrxYghdp40&#10;nMwzEEi1tx01Gl5fbmYrEJENWdN7Qg3fGGFdHR6UprB+T884brgRqYRiYTS0zEMhZaxbdCbO/YCU&#10;sg8fnOF0hkbaYPap3PVSZVkunekoLbRmwKsW68/Nzml44vx6eHsP020Y774emdX9Ayutj4+mywsQ&#10;jBP/wfCrn9ShSk5bvyMbRa9htsoXCdWgzk5BJOB8sVQgtonMlxnIqpT/X6h+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O+W9kD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77777777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06ADDBAC" w:rsidR="00553AC9" w:rsidRPr="00662A35" w:rsidRDefault="00DC6BAF" w:rsidP="001106FB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bookmarkStart w:id="0" w:name="_GoBack"/>
      <w:bookmarkEnd w:id="0"/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E758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A3A2E"/>
    <w:rsid w:val="000B364C"/>
    <w:rsid w:val="000D5457"/>
    <w:rsid w:val="001106FB"/>
    <w:rsid w:val="00111F6F"/>
    <w:rsid w:val="00114AAA"/>
    <w:rsid w:val="001F746C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60B8F"/>
    <w:rsid w:val="00791632"/>
    <w:rsid w:val="007A4FF3"/>
    <w:rsid w:val="007A6AA0"/>
    <w:rsid w:val="007C02F6"/>
    <w:rsid w:val="007D2AFE"/>
    <w:rsid w:val="007E621A"/>
    <w:rsid w:val="008007E5"/>
    <w:rsid w:val="008A2C0C"/>
    <w:rsid w:val="008A4C89"/>
    <w:rsid w:val="008C5963"/>
    <w:rsid w:val="008D4ADC"/>
    <w:rsid w:val="00983093"/>
    <w:rsid w:val="009F004F"/>
    <w:rsid w:val="00A10137"/>
    <w:rsid w:val="00AC1A4B"/>
    <w:rsid w:val="00AF16A5"/>
    <w:rsid w:val="00B35195"/>
    <w:rsid w:val="00B65B72"/>
    <w:rsid w:val="00C15F72"/>
    <w:rsid w:val="00C201CC"/>
    <w:rsid w:val="00C2607D"/>
    <w:rsid w:val="00CC04C3"/>
    <w:rsid w:val="00CD5DBC"/>
    <w:rsid w:val="00CF58F5"/>
    <w:rsid w:val="00D22BE7"/>
    <w:rsid w:val="00D54B2B"/>
    <w:rsid w:val="00D6389D"/>
    <w:rsid w:val="00DA3C0B"/>
    <w:rsid w:val="00DC6BAF"/>
    <w:rsid w:val="00E67F85"/>
    <w:rsid w:val="00E950A6"/>
    <w:rsid w:val="00ED0D3F"/>
    <w:rsid w:val="00ED32F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5853-3A96-414C-8E91-48227769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2018-06-21T09:18:00Z</cp:lastPrinted>
  <dcterms:created xsi:type="dcterms:W3CDTF">2019-11-03T14:59:00Z</dcterms:created>
  <dcterms:modified xsi:type="dcterms:W3CDTF">2019-11-03T14:59:00Z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