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0E16" w14:textId="732DD590" w:rsidR="006E3FA7" w:rsidRPr="00FF5B34" w:rsidRDefault="00F36FE7" w:rsidP="00F258F9">
      <w:pPr>
        <w:rPr>
          <w:b/>
          <w:bCs/>
          <w:noProof/>
          <w:sz w:val="40"/>
          <w:szCs w:val="40"/>
        </w:rPr>
      </w:pPr>
      <w:r w:rsidRPr="00FF5B34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01415C5E" wp14:editId="2F555F8D">
            <wp:simplePos x="0" y="0"/>
            <wp:positionH relativeFrom="column">
              <wp:posOffset>3892550</wp:posOffset>
            </wp:positionH>
            <wp:positionV relativeFrom="paragraph">
              <wp:posOffset>-694318</wp:posOffset>
            </wp:positionV>
            <wp:extent cx="2407022" cy="1606784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22" cy="160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B34">
        <w:rPr>
          <w:b/>
          <w:bCs/>
          <w:noProof/>
          <w:sz w:val="56"/>
          <w:szCs w:val="56"/>
        </w:rPr>
        <w:t xml:space="preserve">Världsdelar, världshav &amp; </w:t>
      </w:r>
      <w:r w:rsidR="00B73DA2" w:rsidRPr="00FF5B34">
        <w:rPr>
          <w:b/>
          <w:bCs/>
          <w:noProof/>
          <w:sz w:val="56"/>
          <w:szCs w:val="56"/>
        </w:rPr>
        <w:t xml:space="preserve"> </w:t>
      </w:r>
      <w:r w:rsidR="00FF5B34" w:rsidRPr="00FF5B34">
        <w:rPr>
          <w:b/>
          <w:bCs/>
          <w:noProof/>
          <w:sz w:val="56"/>
          <w:szCs w:val="56"/>
        </w:rPr>
        <w:br/>
      </w:r>
      <w:r w:rsidR="00FF5B34">
        <w:rPr>
          <w:b/>
          <w:bCs/>
          <w:noProof/>
          <w:sz w:val="40"/>
          <w:szCs w:val="40"/>
        </w:rPr>
        <w:t>a</w:t>
      </w:r>
      <w:r w:rsidR="00FF5B34" w:rsidRPr="00FF5B34">
        <w:rPr>
          <w:b/>
          <w:bCs/>
          <w:noProof/>
          <w:sz w:val="40"/>
          <w:szCs w:val="40"/>
        </w:rPr>
        <w:t>npassningar i naturen</w:t>
      </w:r>
    </w:p>
    <w:p w14:paraId="37C62A61" w14:textId="38F1A812" w:rsidR="00D6389D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5289659" w14:textId="29C98FA9" w:rsidR="00510753" w:rsidRPr="007D2AFE" w:rsidRDefault="00E95356" w:rsidP="00D6389D">
      <w:pPr>
        <w:spacing w:after="0"/>
        <w:ind w:left="2608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7CFE213" wp14:editId="1E73B0FC">
                <wp:simplePos x="0" y="0"/>
                <wp:positionH relativeFrom="column">
                  <wp:posOffset>-384396</wp:posOffset>
                </wp:positionH>
                <wp:positionV relativeFrom="paragraph">
                  <wp:posOffset>77470</wp:posOffset>
                </wp:positionV>
                <wp:extent cx="6741795" cy="3213037"/>
                <wp:effectExtent l="76200" t="19050" r="78105" b="14033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795" cy="321303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6AF63" w14:textId="77777777" w:rsidR="001F6DEE" w:rsidRDefault="001F6DEE" w:rsidP="001F6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FE213" id="Rektangel med rundade hörn 4" o:spid="_x0000_s1026" style="position:absolute;left:0;text-align:left;margin-left:-30.25pt;margin-top:6.1pt;width:530.85pt;height:25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" fillcolor="#c6d9f1 [671]" strokecolor="#1f497d [3215]" strokeweight="2.25pt">
                <v:shadow on="t" color="white [3212]" offset="0,4pt"/>
                <v:textbox>
                  <w:txbxContent>
                    <w:p w14:paraId="4C76AF63" w14:textId="77777777" w:rsidR="001F6DEE" w:rsidRDefault="001F6DEE" w:rsidP="001F6D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D9A798" w14:textId="3B12143A" w:rsidR="00EA6621" w:rsidRPr="00D847CF" w:rsidRDefault="00F54A70" w:rsidP="00D847CF">
      <w:pPr>
        <w:rPr>
          <w:sz w:val="24"/>
          <w:szCs w:val="24"/>
        </w:rPr>
      </w:pPr>
      <w:r w:rsidRPr="00D847CF">
        <w:rPr>
          <w:b/>
          <w:sz w:val="24"/>
          <w:szCs w:val="24"/>
        </w:rPr>
        <w:t xml:space="preserve"> </w:t>
      </w:r>
      <w:r w:rsidR="00662A35" w:rsidRPr="00D847CF">
        <w:rPr>
          <w:b/>
          <w:sz w:val="24"/>
          <w:szCs w:val="24"/>
        </w:rPr>
        <w:t>När du har arbetat med det här</w:t>
      </w:r>
      <w:r w:rsidRPr="00D847CF">
        <w:rPr>
          <w:b/>
          <w:sz w:val="24"/>
          <w:szCs w:val="24"/>
        </w:rPr>
        <w:t xml:space="preserve"> </w:t>
      </w:r>
      <w:r w:rsidR="00662A35" w:rsidRPr="00D847CF">
        <w:rPr>
          <w:b/>
          <w:sz w:val="24"/>
          <w:szCs w:val="24"/>
        </w:rPr>
        <w:t>området</w:t>
      </w:r>
      <w:r w:rsidRPr="00D847CF">
        <w:rPr>
          <w:b/>
          <w:sz w:val="24"/>
          <w:szCs w:val="24"/>
        </w:rPr>
        <w:t xml:space="preserve"> är målet att du</w:t>
      </w:r>
      <w:r w:rsidR="00662A35" w:rsidRPr="00D847CF">
        <w:rPr>
          <w:b/>
          <w:sz w:val="24"/>
          <w:szCs w:val="24"/>
        </w:rPr>
        <w:t>:</w:t>
      </w:r>
    </w:p>
    <w:p w14:paraId="2EEC66AB" w14:textId="644654CF" w:rsidR="00114784" w:rsidRDefault="00AB6422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kan beskriva miljö </w:t>
      </w:r>
      <w:r w:rsidR="00AE3C28">
        <w:rPr>
          <w:sz w:val="24"/>
          <w:szCs w:val="24"/>
        </w:rPr>
        <w:t>samt</w:t>
      </w:r>
      <w:r>
        <w:rPr>
          <w:sz w:val="24"/>
          <w:szCs w:val="24"/>
        </w:rPr>
        <w:t xml:space="preserve"> ge exempel på några växter och djur som finns i olika naturtyper (bi</w:t>
      </w:r>
      <w:r w:rsidR="001779F3">
        <w:rPr>
          <w:sz w:val="24"/>
          <w:szCs w:val="24"/>
        </w:rPr>
        <w:t>/ge</w:t>
      </w:r>
      <w:r>
        <w:rPr>
          <w:sz w:val="24"/>
          <w:szCs w:val="24"/>
        </w:rPr>
        <w:t>)</w:t>
      </w:r>
    </w:p>
    <w:p w14:paraId="79CBFC1B" w14:textId="74E34973" w:rsidR="00D847CF" w:rsidRPr="00D847CF" w:rsidRDefault="00AB6422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vet </w:t>
      </w:r>
      <w:r w:rsidR="00D847CF" w:rsidRPr="00D847CF">
        <w:rPr>
          <w:sz w:val="24"/>
          <w:szCs w:val="24"/>
        </w:rPr>
        <w:t>hur växter och djur är anpassade till sina miljöer</w:t>
      </w:r>
      <w:r w:rsidR="00FB3FDB">
        <w:rPr>
          <w:sz w:val="24"/>
          <w:szCs w:val="24"/>
        </w:rPr>
        <w:t xml:space="preserve"> (bi)</w:t>
      </w:r>
    </w:p>
    <w:p w14:paraId="1CCE378F" w14:textId="27F5D086" w:rsidR="00D847CF" w:rsidRPr="00D847CF" w:rsidRDefault="00AB6422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vet </w:t>
      </w:r>
      <w:r w:rsidR="00D847CF" w:rsidRPr="00D847CF">
        <w:rPr>
          <w:sz w:val="24"/>
          <w:szCs w:val="24"/>
        </w:rPr>
        <w:t>hur djur kan hitta föda</w:t>
      </w:r>
      <w:r w:rsidR="00FB3FDB">
        <w:rPr>
          <w:sz w:val="24"/>
          <w:szCs w:val="24"/>
        </w:rPr>
        <w:t xml:space="preserve"> (bi)</w:t>
      </w:r>
    </w:p>
    <w:p w14:paraId="09F87F16" w14:textId="6AEEC3E2" w:rsidR="00D847CF" w:rsidRPr="00D847CF" w:rsidRDefault="00AB6422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vet </w:t>
      </w:r>
      <w:r w:rsidR="00D847CF" w:rsidRPr="00D847CF">
        <w:rPr>
          <w:sz w:val="24"/>
          <w:szCs w:val="24"/>
        </w:rPr>
        <w:t xml:space="preserve">hur </w:t>
      </w:r>
      <w:r w:rsidR="00E81F4C">
        <w:rPr>
          <w:sz w:val="24"/>
          <w:szCs w:val="24"/>
        </w:rPr>
        <w:t>växter och djur</w:t>
      </w:r>
      <w:r w:rsidR="00D847CF" w:rsidRPr="00D847CF">
        <w:rPr>
          <w:sz w:val="24"/>
          <w:szCs w:val="24"/>
        </w:rPr>
        <w:t xml:space="preserve"> </w:t>
      </w:r>
      <w:r w:rsidR="00623F43">
        <w:rPr>
          <w:sz w:val="24"/>
          <w:szCs w:val="24"/>
        </w:rPr>
        <w:t>försvarar sig</w:t>
      </w:r>
      <w:r w:rsidR="00D847CF" w:rsidRPr="00D847CF">
        <w:rPr>
          <w:sz w:val="24"/>
          <w:szCs w:val="24"/>
        </w:rPr>
        <w:t xml:space="preserve"> från fiender</w:t>
      </w:r>
      <w:r w:rsidR="00FB3FDB">
        <w:rPr>
          <w:sz w:val="24"/>
          <w:szCs w:val="24"/>
        </w:rPr>
        <w:t xml:space="preserve"> (bi)</w:t>
      </w:r>
    </w:p>
    <w:p w14:paraId="13FCD561" w14:textId="7CE0BB3F" w:rsidR="00D847CF" w:rsidRDefault="00AB6422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vet </w:t>
      </w:r>
      <w:r w:rsidR="00D847CF" w:rsidRPr="00D847CF">
        <w:rPr>
          <w:sz w:val="24"/>
          <w:szCs w:val="24"/>
        </w:rPr>
        <w:t>vad djur gör för att locka till sig en partner</w:t>
      </w:r>
      <w:r w:rsidR="004064AE">
        <w:rPr>
          <w:sz w:val="24"/>
          <w:szCs w:val="24"/>
        </w:rPr>
        <w:t xml:space="preserve"> och fortpl</w:t>
      </w:r>
      <w:r w:rsidR="00623F43">
        <w:rPr>
          <w:sz w:val="24"/>
          <w:szCs w:val="24"/>
        </w:rPr>
        <w:t>antar sig</w:t>
      </w:r>
      <w:r w:rsidR="00FB3FDB">
        <w:rPr>
          <w:sz w:val="24"/>
          <w:szCs w:val="24"/>
        </w:rPr>
        <w:t xml:space="preserve"> (bi)</w:t>
      </w:r>
    </w:p>
    <w:p w14:paraId="53430851" w14:textId="5B55EB09" w:rsidR="00FB3FDB" w:rsidRDefault="00FB3FDB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vet hur människan påverkar naturen (bi</w:t>
      </w:r>
      <w:r w:rsidR="00690EDE">
        <w:rPr>
          <w:sz w:val="24"/>
          <w:szCs w:val="24"/>
        </w:rPr>
        <w:t>/ge</w:t>
      </w:r>
      <w:r>
        <w:rPr>
          <w:sz w:val="24"/>
          <w:szCs w:val="24"/>
        </w:rPr>
        <w:t>)</w:t>
      </w:r>
    </w:p>
    <w:p w14:paraId="429902DD" w14:textId="5A422685" w:rsidR="00AB6422" w:rsidRDefault="006224D6" w:rsidP="00114784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kan våra världsdelar och världshav (ge)</w:t>
      </w:r>
    </w:p>
    <w:p w14:paraId="6BD839E6" w14:textId="48B37884" w:rsidR="00670276" w:rsidRDefault="00670276" w:rsidP="00114784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vet skillnaden mellan kontinent och världsdel (ge)</w:t>
      </w:r>
    </w:p>
    <w:p w14:paraId="644A744E" w14:textId="03085989" w:rsidR="004064AE" w:rsidRDefault="001F6DEE" w:rsidP="00B83841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vet varför haven </w:t>
      </w:r>
      <w:r w:rsidR="00AE3C28">
        <w:rPr>
          <w:sz w:val="24"/>
          <w:szCs w:val="24"/>
        </w:rPr>
        <w:t xml:space="preserve">och regnskogar </w:t>
      </w:r>
      <w:r>
        <w:rPr>
          <w:sz w:val="24"/>
          <w:szCs w:val="24"/>
        </w:rPr>
        <w:t>är viktiga och hur de hänger ihop (ge)</w:t>
      </w:r>
    </w:p>
    <w:p w14:paraId="30E84C8B" w14:textId="6C9E041E" w:rsidR="00670276" w:rsidRDefault="00670276" w:rsidP="00670276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namngeografi</w:t>
      </w:r>
      <w:r w:rsidR="00AE3C28">
        <w:rPr>
          <w:sz w:val="24"/>
          <w:szCs w:val="24"/>
        </w:rPr>
        <w:t xml:space="preserve"> enligt nedan</w:t>
      </w:r>
      <w:r>
        <w:rPr>
          <w:sz w:val="24"/>
          <w:szCs w:val="24"/>
        </w:rPr>
        <w:t xml:space="preserve"> (ge)</w:t>
      </w:r>
      <w:r w:rsidR="0003400C" w:rsidRPr="00D847CF">
        <w:rPr>
          <w:sz w:val="24"/>
          <w:szCs w:val="24"/>
        </w:rPr>
        <w:t xml:space="preserve"> </w:t>
      </w:r>
    </w:p>
    <w:p w14:paraId="684A3E20" w14:textId="2006689F" w:rsidR="007F33FD" w:rsidRPr="00D847CF" w:rsidRDefault="0003400C" w:rsidP="00670276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D847CF">
        <w:rPr>
          <w:sz w:val="24"/>
          <w:szCs w:val="24"/>
        </w:rPr>
        <w:t xml:space="preserve">kan förstå och förklara olika </w:t>
      </w:r>
      <w:r w:rsidR="00AB6422">
        <w:rPr>
          <w:sz w:val="24"/>
          <w:szCs w:val="24"/>
        </w:rPr>
        <w:t xml:space="preserve">biologiska och </w:t>
      </w:r>
      <w:r w:rsidRPr="00D847CF">
        <w:rPr>
          <w:sz w:val="24"/>
          <w:szCs w:val="24"/>
        </w:rPr>
        <w:t>geografiska begrepp</w:t>
      </w:r>
    </w:p>
    <w:p w14:paraId="4C6CD65A" w14:textId="4D843956" w:rsidR="0003400C" w:rsidRPr="00D847CF" w:rsidRDefault="00AE3C28" w:rsidP="0003400C">
      <w:pPr>
        <w:spacing w:after="0"/>
        <w:ind w:left="360"/>
        <w:rPr>
          <w:sz w:val="24"/>
          <w:szCs w:val="24"/>
        </w:rPr>
      </w:pPr>
      <w:r w:rsidRPr="00D847CF">
        <w:rPr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98DDD1" wp14:editId="02F89952">
                <wp:simplePos x="0" y="0"/>
                <wp:positionH relativeFrom="column">
                  <wp:posOffset>-295497</wp:posOffset>
                </wp:positionH>
                <wp:positionV relativeFrom="paragraph">
                  <wp:posOffset>210682</wp:posOffset>
                </wp:positionV>
                <wp:extent cx="6593895" cy="1056205"/>
                <wp:effectExtent l="0" t="0" r="16510" b="1079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895" cy="10562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A9678" w14:textId="77777777" w:rsidR="00544A91" w:rsidRPr="005142FA" w:rsidRDefault="00544A91" w:rsidP="00544A9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42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Undervisning</w:t>
                            </w:r>
                          </w:p>
                          <w:p w14:paraId="10C7C36F" w14:textId="77777777" w:rsidR="00E60AF9" w:rsidRPr="005142FA" w:rsidRDefault="00E60AF9" w:rsidP="00544A91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42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Grupparbete</w:t>
                            </w:r>
                          </w:p>
                          <w:p w14:paraId="564B480B" w14:textId="5842ABDB" w:rsidR="00544A91" w:rsidRPr="005142FA" w:rsidRDefault="00544A91" w:rsidP="00544A91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42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Föreläsningar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8DDD1" id="Rektangel med rundade hörn 19" o:spid="_x0000_s1027" style="position:absolute;left:0;text-align:left;margin-left:-23.25pt;margin-top:16.6pt;width:519.2pt;height:8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" fillcolor="#c6d9f1 [671]" strokecolor="#1f497d [3215]" strokeweight="2pt">
                <v:textbox>
                  <w:txbxContent>
                    <w:p w14:paraId="485A9678" w14:textId="77777777" w:rsidR="00544A91" w:rsidRPr="005142FA" w:rsidRDefault="00544A91" w:rsidP="00544A91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42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Undervisning</w:t>
                      </w:r>
                    </w:p>
                    <w:p w14:paraId="10C7C36F" w14:textId="77777777" w:rsidR="00E60AF9" w:rsidRPr="005142FA" w:rsidRDefault="00E60AF9" w:rsidP="00544A91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42FA">
                        <w:rPr>
                          <w:color w:val="000000" w:themeColor="text1"/>
                          <w:sz w:val="24"/>
                          <w:szCs w:val="24"/>
                        </w:rPr>
                        <w:t>Grupparbete</w:t>
                      </w:r>
                    </w:p>
                    <w:p w14:paraId="564B480B" w14:textId="5842ABDB" w:rsidR="00544A91" w:rsidRPr="005142FA" w:rsidRDefault="00544A91" w:rsidP="00544A91">
                      <w:pPr>
                        <w:pStyle w:val="Liststycke"/>
                        <w:numPr>
                          <w:ilvl w:val="0"/>
                          <w:numId w:val="10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42FA">
                        <w:rPr>
                          <w:color w:val="000000" w:themeColor="text1"/>
                          <w:sz w:val="24"/>
                          <w:szCs w:val="24"/>
                        </w:rPr>
                        <w:t>Föreläsningar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533B6C" w14:textId="7691AC19" w:rsidR="00B83841" w:rsidRPr="00D847CF" w:rsidRDefault="00B83841" w:rsidP="0003400C">
      <w:pPr>
        <w:spacing w:after="0"/>
        <w:rPr>
          <w:sz w:val="24"/>
          <w:szCs w:val="24"/>
        </w:rPr>
      </w:pPr>
    </w:p>
    <w:p w14:paraId="71A123FD" w14:textId="25929A40" w:rsidR="003A5A6A" w:rsidRPr="0003400C" w:rsidRDefault="003A5A6A" w:rsidP="0003400C">
      <w:pPr>
        <w:spacing w:after="0"/>
        <w:rPr>
          <w:sz w:val="28"/>
          <w:szCs w:val="28"/>
        </w:rPr>
      </w:pPr>
    </w:p>
    <w:p w14:paraId="02C322EF" w14:textId="1BB3153D" w:rsidR="00544A91" w:rsidRDefault="00F54A70" w:rsidP="00544A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A91" w:rsidRPr="00C01D34">
        <w:rPr>
          <w:sz w:val="28"/>
          <w:szCs w:val="28"/>
        </w:rPr>
        <w:t xml:space="preserve">  </w:t>
      </w:r>
    </w:p>
    <w:p w14:paraId="240304CC" w14:textId="77777777" w:rsidR="00544A91" w:rsidRPr="00B4174B" w:rsidRDefault="00544A91" w:rsidP="00544A91">
      <w:pPr>
        <w:spacing w:after="0"/>
        <w:rPr>
          <w:sz w:val="28"/>
          <w:szCs w:val="28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sz w:val="28"/>
          <w:szCs w:val="28"/>
        </w:rPr>
        <w:t xml:space="preserve">  </w:t>
      </w:r>
    </w:p>
    <w:p w14:paraId="22DBC1D4" w14:textId="4A6EE169" w:rsidR="00544A91" w:rsidRDefault="00AE3C28" w:rsidP="00544A91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75ACFD" wp14:editId="5DAC486D">
                <wp:simplePos x="0" y="0"/>
                <wp:positionH relativeFrom="column">
                  <wp:posOffset>-295496</wp:posOffset>
                </wp:positionH>
                <wp:positionV relativeFrom="paragraph">
                  <wp:posOffset>194917</wp:posOffset>
                </wp:positionV>
                <wp:extent cx="6599086" cy="932507"/>
                <wp:effectExtent l="0" t="0" r="11430" b="2032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086" cy="93250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A4A9D" id="Rektangel med rundade hörn 20" o:spid="_x0000_s1026" style="position:absolute;margin-left:-23.25pt;margin-top:15.35pt;width:519.6pt;height:7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" fillcolor="#c6d9f1 [671]" strokecolor="#243f60 [1604]" strokeweight="2pt"/>
            </w:pict>
          </mc:Fallback>
        </mc:AlternateContent>
      </w:r>
    </w:p>
    <w:p w14:paraId="3388819F" w14:textId="7BAD90E7" w:rsidR="00544A91" w:rsidRPr="007F54B9" w:rsidRDefault="00544A91" w:rsidP="00544A91">
      <w:pPr>
        <w:spacing w:after="0"/>
        <w:rPr>
          <w:b/>
          <w:sz w:val="24"/>
          <w:szCs w:val="24"/>
        </w:rPr>
      </w:pPr>
      <w:r w:rsidRPr="007F54B9">
        <w:rPr>
          <w:b/>
          <w:sz w:val="24"/>
          <w:szCs w:val="24"/>
        </w:rPr>
        <w:t>Bedömning</w:t>
      </w:r>
    </w:p>
    <w:p w14:paraId="16E181D6" w14:textId="1A5975C5" w:rsidR="00544A91" w:rsidRPr="007F54B9" w:rsidRDefault="00544A91" w:rsidP="00544A91">
      <w:pPr>
        <w:pStyle w:val="Liststycke"/>
        <w:numPr>
          <w:ilvl w:val="0"/>
          <w:numId w:val="11"/>
        </w:numPr>
        <w:spacing w:after="0"/>
        <w:rPr>
          <w:sz w:val="24"/>
          <w:szCs w:val="24"/>
        </w:rPr>
      </w:pPr>
      <w:r w:rsidRPr="007F54B9">
        <w:rPr>
          <w:sz w:val="24"/>
          <w:szCs w:val="24"/>
        </w:rPr>
        <w:t xml:space="preserve">Läxförhör, prov och </w:t>
      </w:r>
      <w:r w:rsidR="005142FA" w:rsidRPr="007F54B9">
        <w:rPr>
          <w:sz w:val="24"/>
          <w:szCs w:val="24"/>
        </w:rPr>
        <w:t>redovisning av grupparbete</w:t>
      </w:r>
    </w:p>
    <w:p w14:paraId="54F5AC94" w14:textId="02AAB625" w:rsidR="00544A91" w:rsidRDefault="00544A91" w:rsidP="00544A91">
      <w:pPr>
        <w:pStyle w:val="Liststycke"/>
        <w:numPr>
          <w:ilvl w:val="0"/>
          <w:numId w:val="11"/>
        </w:numPr>
        <w:spacing w:after="0"/>
        <w:rPr>
          <w:sz w:val="24"/>
          <w:szCs w:val="24"/>
        </w:rPr>
      </w:pPr>
      <w:r w:rsidRPr="007F54B9">
        <w:rPr>
          <w:sz w:val="24"/>
          <w:szCs w:val="24"/>
        </w:rPr>
        <w:t>Bedömningen sker både muntligt och skriftligt</w:t>
      </w:r>
    </w:p>
    <w:p w14:paraId="61EC3C0A" w14:textId="27C89CFF" w:rsidR="00AE3C28" w:rsidRPr="007F54B9" w:rsidRDefault="00AE3C28" w:rsidP="00544A91">
      <w:pPr>
        <w:pStyle w:val="Liststycke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Bedömning görs i biologi, geografi och svenska</w:t>
      </w:r>
    </w:p>
    <w:p w14:paraId="5B01F0BA" w14:textId="1E519AE0" w:rsidR="00B4174B" w:rsidRDefault="00B4174B" w:rsidP="00544A9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F7B2FA1" wp14:editId="6E75E7DF">
                <wp:simplePos x="0" y="0"/>
                <wp:positionH relativeFrom="column">
                  <wp:posOffset>-295164</wp:posOffset>
                </wp:positionH>
                <wp:positionV relativeFrom="paragraph">
                  <wp:posOffset>140970</wp:posOffset>
                </wp:positionV>
                <wp:extent cx="6595745" cy="2308634"/>
                <wp:effectExtent l="0" t="0" r="14605" b="15875"/>
                <wp:wrapNone/>
                <wp:docPr id="2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230863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10046" w14:textId="183A9622" w:rsidR="00544A91" w:rsidRPr="009A7516" w:rsidRDefault="00544A91" w:rsidP="00544A9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B2FA1" id="Rektangel med rundade hörn 20" o:spid="_x0000_s1028" style="position:absolute;margin-left:-23.25pt;margin-top:11.1pt;width:519.35pt;height:181.8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" fillcolor="#c6d9f1 [671]" strokecolor="#243f60 [1604]" strokeweight="2pt">
                <v:textbox>
                  <w:txbxContent>
                    <w:p w14:paraId="2E510046" w14:textId="183A9622" w:rsidR="00544A91" w:rsidRPr="009A7516" w:rsidRDefault="00544A91" w:rsidP="00544A9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55E774" w14:textId="77777777" w:rsidR="009A7516" w:rsidRDefault="00B4174B" w:rsidP="00544A91">
      <w:pPr>
        <w:spacing w:after="0"/>
        <w:rPr>
          <w:b/>
          <w:sz w:val="24"/>
          <w:szCs w:val="24"/>
        </w:rPr>
      </w:pPr>
      <w:r w:rsidRPr="009A7516">
        <w:rPr>
          <w:b/>
          <w:sz w:val="24"/>
          <w:szCs w:val="24"/>
        </w:rPr>
        <w:t>Begrepp</w:t>
      </w:r>
    </w:p>
    <w:p w14:paraId="2E1F1BAE" w14:textId="61CF47FF" w:rsidR="00AB6422" w:rsidRPr="00F36FE7" w:rsidRDefault="009A7516" w:rsidP="00F36FE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Biologi: </w:t>
      </w:r>
      <w:r w:rsidR="009637C1">
        <w:rPr>
          <w:bCs/>
          <w:sz w:val="24"/>
          <w:szCs w:val="24"/>
        </w:rPr>
        <w:t xml:space="preserve">anpassning, avel, </w:t>
      </w:r>
      <w:r w:rsidR="00531537">
        <w:rPr>
          <w:bCs/>
          <w:sz w:val="24"/>
          <w:szCs w:val="24"/>
        </w:rPr>
        <w:t xml:space="preserve">barrskog, </w:t>
      </w:r>
      <w:r w:rsidR="00AB6422">
        <w:rPr>
          <w:bCs/>
          <w:sz w:val="24"/>
          <w:szCs w:val="24"/>
        </w:rPr>
        <w:t>biologisk mångfald</w:t>
      </w:r>
      <w:r w:rsidR="003071CB">
        <w:rPr>
          <w:bCs/>
          <w:sz w:val="24"/>
          <w:szCs w:val="24"/>
        </w:rPr>
        <w:t xml:space="preserve">, </w:t>
      </w:r>
      <w:r w:rsidR="009637C1">
        <w:rPr>
          <w:bCs/>
          <w:sz w:val="24"/>
          <w:szCs w:val="24"/>
        </w:rPr>
        <w:t xml:space="preserve">epifyt, fridlysa, </w:t>
      </w:r>
      <w:r w:rsidR="00531537">
        <w:rPr>
          <w:bCs/>
          <w:sz w:val="24"/>
          <w:szCs w:val="24"/>
        </w:rPr>
        <w:t xml:space="preserve">kamouflage, </w:t>
      </w:r>
      <w:r w:rsidR="009637C1">
        <w:rPr>
          <w:bCs/>
          <w:sz w:val="24"/>
          <w:szCs w:val="24"/>
        </w:rPr>
        <w:t xml:space="preserve">konstgödsel, </w:t>
      </w:r>
      <w:r w:rsidR="00531537">
        <w:rPr>
          <w:bCs/>
          <w:sz w:val="24"/>
          <w:szCs w:val="24"/>
        </w:rPr>
        <w:t xml:space="preserve">lövskog, </w:t>
      </w:r>
      <w:r w:rsidR="007E2F1C">
        <w:rPr>
          <w:bCs/>
          <w:sz w:val="24"/>
          <w:szCs w:val="24"/>
        </w:rPr>
        <w:t>nationalpark,</w:t>
      </w:r>
      <w:r w:rsidR="00531537">
        <w:rPr>
          <w:bCs/>
          <w:sz w:val="24"/>
          <w:szCs w:val="24"/>
        </w:rPr>
        <w:t xml:space="preserve"> naturtyp, </w:t>
      </w:r>
      <w:r w:rsidR="007E2F1C">
        <w:rPr>
          <w:bCs/>
          <w:sz w:val="24"/>
          <w:szCs w:val="24"/>
        </w:rPr>
        <w:t xml:space="preserve">nedbrytning, parasit, </w:t>
      </w:r>
      <w:r w:rsidR="00531537">
        <w:rPr>
          <w:bCs/>
          <w:sz w:val="24"/>
          <w:szCs w:val="24"/>
        </w:rPr>
        <w:t xml:space="preserve">polartrakt, regnskog, </w:t>
      </w:r>
      <w:r w:rsidR="007E2F1C">
        <w:rPr>
          <w:bCs/>
          <w:sz w:val="24"/>
          <w:szCs w:val="24"/>
        </w:rPr>
        <w:t xml:space="preserve">revir, </w:t>
      </w:r>
      <w:r w:rsidR="00531537">
        <w:rPr>
          <w:bCs/>
          <w:sz w:val="24"/>
          <w:szCs w:val="24"/>
        </w:rPr>
        <w:t xml:space="preserve">savann, stäpp, tajga, tundra, </w:t>
      </w:r>
      <w:r w:rsidR="007E2F1C">
        <w:rPr>
          <w:bCs/>
          <w:sz w:val="24"/>
          <w:szCs w:val="24"/>
        </w:rPr>
        <w:t xml:space="preserve">växtförädling, </w:t>
      </w:r>
      <w:r w:rsidR="00911F7C">
        <w:rPr>
          <w:bCs/>
          <w:sz w:val="24"/>
          <w:szCs w:val="24"/>
        </w:rPr>
        <w:t>öken</w:t>
      </w:r>
      <w:r w:rsidR="00CB0A97">
        <w:rPr>
          <w:bCs/>
          <w:sz w:val="24"/>
          <w:szCs w:val="24"/>
        </w:rPr>
        <w:br/>
      </w:r>
      <w:r w:rsidR="00CB0A97">
        <w:rPr>
          <w:b/>
          <w:sz w:val="24"/>
          <w:szCs w:val="24"/>
        </w:rPr>
        <w:t xml:space="preserve">Geografi: </w:t>
      </w:r>
      <w:r w:rsidR="00BD7017">
        <w:rPr>
          <w:bCs/>
          <w:sz w:val="24"/>
          <w:szCs w:val="24"/>
        </w:rPr>
        <w:t>Amazonas</w:t>
      </w:r>
      <w:r w:rsidR="00BD7017">
        <w:rPr>
          <w:bCs/>
          <w:sz w:val="24"/>
          <w:szCs w:val="24"/>
        </w:rPr>
        <w:t xml:space="preserve">, </w:t>
      </w:r>
      <w:proofErr w:type="spellStart"/>
      <w:r w:rsidR="00BD7017">
        <w:rPr>
          <w:bCs/>
          <w:sz w:val="24"/>
          <w:szCs w:val="24"/>
        </w:rPr>
        <w:t>bihav</w:t>
      </w:r>
      <w:proofErr w:type="spellEnd"/>
      <w:r w:rsidR="00BD7017">
        <w:rPr>
          <w:bCs/>
          <w:sz w:val="24"/>
          <w:szCs w:val="24"/>
        </w:rPr>
        <w:t xml:space="preserve">, </w:t>
      </w:r>
      <w:r w:rsidR="00BD7017">
        <w:rPr>
          <w:bCs/>
          <w:sz w:val="24"/>
          <w:szCs w:val="24"/>
        </w:rPr>
        <w:t xml:space="preserve">havsströmmar, Himalaya, hållbar utveckling, inlandsis, </w:t>
      </w:r>
      <w:r w:rsidR="00555B9D">
        <w:rPr>
          <w:bCs/>
          <w:sz w:val="24"/>
          <w:szCs w:val="24"/>
        </w:rPr>
        <w:t>klimat</w:t>
      </w:r>
      <w:r w:rsidR="00555B9D">
        <w:rPr>
          <w:bCs/>
          <w:sz w:val="24"/>
          <w:szCs w:val="24"/>
        </w:rPr>
        <w:t xml:space="preserve">, </w:t>
      </w:r>
      <w:r w:rsidR="009E5C88">
        <w:rPr>
          <w:bCs/>
          <w:sz w:val="24"/>
          <w:szCs w:val="24"/>
        </w:rPr>
        <w:t xml:space="preserve">kontinent, </w:t>
      </w:r>
      <w:r w:rsidR="00555B9D">
        <w:rPr>
          <w:bCs/>
          <w:sz w:val="24"/>
          <w:szCs w:val="24"/>
        </w:rPr>
        <w:t>korallrev</w:t>
      </w:r>
      <w:r w:rsidR="00555B9D">
        <w:rPr>
          <w:bCs/>
          <w:sz w:val="24"/>
          <w:szCs w:val="24"/>
        </w:rPr>
        <w:t xml:space="preserve">, </w:t>
      </w:r>
      <w:r w:rsidR="00CA02BF">
        <w:rPr>
          <w:bCs/>
          <w:sz w:val="24"/>
          <w:szCs w:val="24"/>
        </w:rPr>
        <w:t xml:space="preserve">Mangroveskog, </w:t>
      </w:r>
      <w:r w:rsidR="00555B9D">
        <w:rPr>
          <w:bCs/>
          <w:sz w:val="24"/>
          <w:szCs w:val="24"/>
        </w:rPr>
        <w:t xml:space="preserve">megastad, </w:t>
      </w:r>
      <w:r w:rsidR="006C2E06">
        <w:rPr>
          <w:bCs/>
          <w:sz w:val="24"/>
          <w:szCs w:val="24"/>
        </w:rPr>
        <w:t xml:space="preserve">monsun, </w:t>
      </w:r>
      <w:r w:rsidR="00460030">
        <w:rPr>
          <w:bCs/>
          <w:sz w:val="24"/>
          <w:szCs w:val="24"/>
        </w:rPr>
        <w:t xml:space="preserve">prärie, </w:t>
      </w:r>
      <w:r w:rsidR="006D4842">
        <w:rPr>
          <w:bCs/>
          <w:sz w:val="24"/>
          <w:szCs w:val="24"/>
        </w:rPr>
        <w:t>urbanisering,</w:t>
      </w:r>
      <w:r w:rsidR="005D5EC4">
        <w:rPr>
          <w:bCs/>
          <w:sz w:val="24"/>
          <w:szCs w:val="24"/>
        </w:rPr>
        <w:t xml:space="preserve"> </w:t>
      </w:r>
      <w:r w:rsidR="006C2E06">
        <w:rPr>
          <w:bCs/>
          <w:sz w:val="24"/>
          <w:szCs w:val="24"/>
        </w:rPr>
        <w:t xml:space="preserve">världsdel, </w:t>
      </w:r>
      <w:r w:rsidR="00555B9D">
        <w:rPr>
          <w:bCs/>
          <w:sz w:val="24"/>
          <w:szCs w:val="24"/>
        </w:rPr>
        <w:t>världshav</w:t>
      </w:r>
      <w:r w:rsidR="00F258F9">
        <w:rPr>
          <w:bCs/>
          <w:sz w:val="24"/>
          <w:szCs w:val="24"/>
        </w:rPr>
        <w:br/>
      </w:r>
      <w:r w:rsidR="00F456FE" w:rsidRPr="00F258F9">
        <w:rPr>
          <w:b/>
          <w:sz w:val="24"/>
          <w:szCs w:val="24"/>
        </w:rPr>
        <w:t>Namngeografi</w:t>
      </w:r>
      <w:r w:rsidR="00F456FE">
        <w:rPr>
          <w:bCs/>
          <w:sz w:val="24"/>
          <w:szCs w:val="24"/>
        </w:rPr>
        <w:t xml:space="preserve">: </w:t>
      </w:r>
      <w:r w:rsidR="00652F9A">
        <w:rPr>
          <w:bCs/>
          <w:sz w:val="24"/>
          <w:szCs w:val="24"/>
        </w:rPr>
        <w:t>Afrika, Amazonfloden</w:t>
      </w:r>
      <w:r w:rsidR="00C6521F">
        <w:rPr>
          <w:bCs/>
          <w:sz w:val="24"/>
          <w:szCs w:val="24"/>
        </w:rPr>
        <w:t>,</w:t>
      </w:r>
      <w:r w:rsidR="00652F9A">
        <w:rPr>
          <w:bCs/>
          <w:sz w:val="24"/>
          <w:szCs w:val="24"/>
        </w:rPr>
        <w:t xml:space="preserve"> </w:t>
      </w:r>
      <w:r w:rsidR="00652F9A">
        <w:rPr>
          <w:bCs/>
          <w:sz w:val="24"/>
          <w:szCs w:val="24"/>
        </w:rPr>
        <w:t xml:space="preserve">Anderna, Antarktis, Asien, Atlanten, </w:t>
      </w:r>
      <w:r w:rsidR="00461270">
        <w:rPr>
          <w:bCs/>
          <w:sz w:val="24"/>
          <w:szCs w:val="24"/>
        </w:rPr>
        <w:t xml:space="preserve">Chang Jiang, </w:t>
      </w:r>
      <w:r w:rsidR="006C6F84">
        <w:rPr>
          <w:bCs/>
          <w:sz w:val="24"/>
          <w:szCs w:val="24"/>
        </w:rPr>
        <w:t>Egypten, Europa,</w:t>
      </w:r>
      <w:r w:rsidR="00C6521F" w:rsidRPr="00C6521F">
        <w:rPr>
          <w:bCs/>
          <w:sz w:val="24"/>
          <w:szCs w:val="24"/>
        </w:rPr>
        <w:t xml:space="preserve"> </w:t>
      </w:r>
      <w:proofErr w:type="spellStart"/>
      <w:r w:rsidR="00C6521F">
        <w:rPr>
          <w:bCs/>
          <w:sz w:val="24"/>
          <w:szCs w:val="24"/>
        </w:rPr>
        <w:t>Galdöpiggen</w:t>
      </w:r>
      <w:proofErr w:type="spellEnd"/>
      <w:r w:rsidR="00C6521F">
        <w:rPr>
          <w:bCs/>
          <w:sz w:val="24"/>
          <w:szCs w:val="24"/>
        </w:rPr>
        <w:t>, Ganges,</w:t>
      </w:r>
      <w:r w:rsidR="00461270" w:rsidRPr="00461270">
        <w:rPr>
          <w:bCs/>
          <w:sz w:val="24"/>
          <w:szCs w:val="24"/>
        </w:rPr>
        <w:t xml:space="preserve"> </w:t>
      </w:r>
      <w:r w:rsidR="00461270">
        <w:rPr>
          <w:bCs/>
          <w:sz w:val="24"/>
          <w:szCs w:val="24"/>
        </w:rPr>
        <w:t xml:space="preserve">Gula floden, Indien, Indiska Oceanen, Kairo, Kanada, Kebnekaise, Kilimanjaro, Lima, Mexiko, Moskva, </w:t>
      </w:r>
      <w:proofErr w:type="spellStart"/>
      <w:r w:rsidR="00461270">
        <w:rPr>
          <w:bCs/>
          <w:sz w:val="24"/>
          <w:szCs w:val="24"/>
        </w:rPr>
        <w:t>Mount</w:t>
      </w:r>
      <w:proofErr w:type="spellEnd"/>
      <w:r w:rsidR="00461270">
        <w:rPr>
          <w:bCs/>
          <w:sz w:val="24"/>
          <w:szCs w:val="24"/>
        </w:rPr>
        <w:t xml:space="preserve"> Everest, </w:t>
      </w:r>
      <w:proofErr w:type="spellStart"/>
      <w:r w:rsidR="00461270">
        <w:rPr>
          <w:bCs/>
          <w:sz w:val="24"/>
          <w:szCs w:val="24"/>
        </w:rPr>
        <w:t>Mount</w:t>
      </w:r>
      <w:proofErr w:type="spellEnd"/>
      <w:r w:rsidR="00461270">
        <w:rPr>
          <w:bCs/>
          <w:sz w:val="24"/>
          <w:szCs w:val="24"/>
        </w:rPr>
        <w:t xml:space="preserve"> Kenya, Nilen, Nordamerika,</w:t>
      </w:r>
      <w:r w:rsidR="00461270" w:rsidRPr="00461270">
        <w:rPr>
          <w:bCs/>
          <w:sz w:val="24"/>
          <w:szCs w:val="24"/>
        </w:rPr>
        <w:t xml:space="preserve"> </w:t>
      </w:r>
      <w:r w:rsidR="00461270">
        <w:rPr>
          <w:bCs/>
          <w:sz w:val="24"/>
          <w:szCs w:val="24"/>
        </w:rPr>
        <w:t>Nya Zeeland,</w:t>
      </w:r>
      <w:r w:rsidR="00461270">
        <w:rPr>
          <w:bCs/>
          <w:sz w:val="24"/>
          <w:szCs w:val="24"/>
        </w:rPr>
        <w:t xml:space="preserve"> </w:t>
      </w:r>
      <w:r w:rsidR="009A344E">
        <w:rPr>
          <w:bCs/>
          <w:sz w:val="24"/>
          <w:szCs w:val="24"/>
        </w:rPr>
        <w:t xml:space="preserve">Oceanien, </w:t>
      </w:r>
      <w:r w:rsidR="00F456FE">
        <w:rPr>
          <w:bCs/>
          <w:sz w:val="24"/>
          <w:szCs w:val="24"/>
        </w:rPr>
        <w:t xml:space="preserve">Sahara, </w:t>
      </w:r>
      <w:r w:rsidR="00461270">
        <w:rPr>
          <w:bCs/>
          <w:sz w:val="24"/>
          <w:szCs w:val="24"/>
        </w:rPr>
        <w:t>Stilla havet</w:t>
      </w:r>
      <w:r w:rsidR="00461270">
        <w:rPr>
          <w:bCs/>
          <w:sz w:val="24"/>
          <w:szCs w:val="24"/>
        </w:rPr>
        <w:t xml:space="preserve">, </w:t>
      </w:r>
      <w:r w:rsidR="00B30C0C">
        <w:rPr>
          <w:bCs/>
          <w:sz w:val="24"/>
          <w:szCs w:val="24"/>
        </w:rPr>
        <w:t xml:space="preserve">Stora Barriärrevet, </w:t>
      </w:r>
      <w:r w:rsidR="00BF27CB">
        <w:rPr>
          <w:bCs/>
          <w:sz w:val="24"/>
          <w:szCs w:val="24"/>
        </w:rPr>
        <w:t xml:space="preserve">Sydamerika, </w:t>
      </w:r>
      <w:r w:rsidR="00461270">
        <w:rPr>
          <w:bCs/>
          <w:sz w:val="24"/>
          <w:szCs w:val="24"/>
        </w:rPr>
        <w:t>Tokyo,</w:t>
      </w:r>
      <w:r w:rsidR="009A344E">
        <w:rPr>
          <w:bCs/>
          <w:sz w:val="24"/>
          <w:szCs w:val="24"/>
        </w:rPr>
        <w:t xml:space="preserve"> </w:t>
      </w:r>
      <w:r w:rsidR="00461270">
        <w:rPr>
          <w:bCs/>
          <w:sz w:val="24"/>
          <w:szCs w:val="24"/>
        </w:rPr>
        <w:t>USA</w:t>
      </w:r>
    </w:p>
    <w:sectPr w:rsidR="00AB6422" w:rsidRPr="00F36FE7" w:rsidSect="008D50D4">
      <w:headerReference w:type="default" r:id="rId9"/>
      <w:pgSz w:w="11906" w:h="16838"/>
      <w:pgMar w:top="1417" w:right="566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1720" w14:textId="77777777" w:rsidR="008C428E" w:rsidRDefault="008C428E" w:rsidP="004942E7">
      <w:pPr>
        <w:spacing w:after="0" w:line="240" w:lineRule="auto"/>
      </w:pPr>
      <w:r>
        <w:separator/>
      </w:r>
    </w:p>
  </w:endnote>
  <w:endnote w:type="continuationSeparator" w:id="0">
    <w:p w14:paraId="6140C513" w14:textId="77777777" w:rsidR="008C428E" w:rsidRDefault="008C428E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58EB" w14:textId="77777777" w:rsidR="008C428E" w:rsidRDefault="008C428E" w:rsidP="004942E7">
      <w:pPr>
        <w:spacing w:after="0" w:line="240" w:lineRule="auto"/>
      </w:pPr>
      <w:r>
        <w:separator/>
      </w:r>
    </w:p>
  </w:footnote>
  <w:footnote w:type="continuationSeparator" w:id="0">
    <w:p w14:paraId="4E8542ED" w14:textId="77777777" w:rsidR="008C428E" w:rsidRDefault="008C428E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6066" w14:textId="174E5C5F" w:rsidR="002C3B89" w:rsidRPr="002C3B89" w:rsidRDefault="002C3B89">
    <w:pPr>
      <w:pStyle w:val="Sidhuvud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Mål </w:t>
    </w:r>
    <w:r w:rsidR="00744124">
      <w:rPr>
        <w:b/>
        <w:bCs/>
        <w:sz w:val="24"/>
        <w:szCs w:val="24"/>
      </w:rPr>
      <w:t>Biologi/</w:t>
    </w:r>
    <w:r w:rsidR="009A7516">
      <w:rPr>
        <w:b/>
        <w:bCs/>
        <w:sz w:val="24"/>
        <w:szCs w:val="24"/>
      </w:rPr>
      <w:t>Geografi/</w:t>
    </w:r>
    <w:r w:rsidR="00744124">
      <w:rPr>
        <w:b/>
        <w:bCs/>
        <w:sz w:val="24"/>
        <w:szCs w:val="24"/>
      </w:rPr>
      <w:t>Svenska</w:t>
    </w:r>
    <w:r>
      <w:rPr>
        <w:b/>
        <w:bCs/>
        <w:sz w:val="24"/>
        <w:szCs w:val="24"/>
      </w:rPr>
      <w:t xml:space="preserve"> åk </w:t>
    </w:r>
    <w:r w:rsidR="0055265D">
      <w:rPr>
        <w:b/>
        <w:bCs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A06"/>
    <w:multiLevelType w:val="hybridMultilevel"/>
    <w:tmpl w:val="74369C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8DB"/>
    <w:multiLevelType w:val="hybridMultilevel"/>
    <w:tmpl w:val="1FDECB54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0FD8167D"/>
    <w:multiLevelType w:val="hybridMultilevel"/>
    <w:tmpl w:val="B3789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636B"/>
    <w:multiLevelType w:val="hybridMultilevel"/>
    <w:tmpl w:val="16AE7FC2"/>
    <w:lvl w:ilvl="0" w:tplc="5AFCE8C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2BBD"/>
    <w:multiLevelType w:val="hybridMultilevel"/>
    <w:tmpl w:val="C682E39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A7B7E16"/>
    <w:multiLevelType w:val="hybridMultilevel"/>
    <w:tmpl w:val="73C4AB86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3A5D534D"/>
    <w:multiLevelType w:val="hybridMultilevel"/>
    <w:tmpl w:val="0164A79E"/>
    <w:lvl w:ilvl="0" w:tplc="041D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9" w15:restartNumberingAfterBreak="0">
    <w:nsid w:val="4DDE02AA"/>
    <w:multiLevelType w:val="hybridMultilevel"/>
    <w:tmpl w:val="27506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36E40"/>
    <w:multiLevelType w:val="hybridMultilevel"/>
    <w:tmpl w:val="AF467B34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7DF15175"/>
    <w:multiLevelType w:val="hybridMultilevel"/>
    <w:tmpl w:val="B95A5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1577">
    <w:abstractNumId w:val="3"/>
  </w:num>
  <w:num w:numId="2" w16cid:durableId="998776114">
    <w:abstractNumId w:val="4"/>
  </w:num>
  <w:num w:numId="3" w16cid:durableId="611783886">
    <w:abstractNumId w:val="2"/>
  </w:num>
  <w:num w:numId="4" w16cid:durableId="1618217221">
    <w:abstractNumId w:val="1"/>
  </w:num>
  <w:num w:numId="5" w16cid:durableId="1583951720">
    <w:abstractNumId w:val="11"/>
  </w:num>
  <w:num w:numId="6" w16cid:durableId="4207307">
    <w:abstractNumId w:val="10"/>
  </w:num>
  <w:num w:numId="7" w16cid:durableId="1848521297">
    <w:abstractNumId w:val="9"/>
  </w:num>
  <w:num w:numId="8" w16cid:durableId="110364277">
    <w:abstractNumId w:val="8"/>
  </w:num>
  <w:num w:numId="9" w16cid:durableId="270941518">
    <w:abstractNumId w:val="6"/>
  </w:num>
  <w:num w:numId="10" w16cid:durableId="133836252">
    <w:abstractNumId w:val="0"/>
  </w:num>
  <w:num w:numId="11" w16cid:durableId="221142963">
    <w:abstractNumId w:val="7"/>
  </w:num>
  <w:num w:numId="12" w16cid:durableId="1269388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13038"/>
    <w:rsid w:val="0003400C"/>
    <w:rsid w:val="00065B4F"/>
    <w:rsid w:val="00073B3A"/>
    <w:rsid w:val="000C54C6"/>
    <w:rsid w:val="000D5457"/>
    <w:rsid w:val="001076AF"/>
    <w:rsid w:val="00114784"/>
    <w:rsid w:val="001779F3"/>
    <w:rsid w:val="001D10A9"/>
    <w:rsid w:val="001F6DEE"/>
    <w:rsid w:val="001F746C"/>
    <w:rsid w:val="002210E5"/>
    <w:rsid w:val="00242AEE"/>
    <w:rsid w:val="00284679"/>
    <w:rsid w:val="002C3B89"/>
    <w:rsid w:val="002C5F91"/>
    <w:rsid w:val="00306F08"/>
    <w:rsid w:val="003071CB"/>
    <w:rsid w:val="00314895"/>
    <w:rsid w:val="003502A7"/>
    <w:rsid w:val="00395BC1"/>
    <w:rsid w:val="003A5A6A"/>
    <w:rsid w:val="003A6686"/>
    <w:rsid w:val="003C6EA5"/>
    <w:rsid w:val="003F0C08"/>
    <w:rsid w:val="004064AE"/>
    <w:rsid w:val="00460030"/>
    <w:rsid w:val="00461270"/>
    <w:rsid w:val="0046488C"/>
    <w:rsid w:val="004942E7"/>
    <w:rsid w:val="004F675F"/>
    <w:rsid w:val="00510753"/>
    <w:rsid w:val="005142FA"/>
    <w:rsid w:val="00531537"/>
    <w:rsid w:val="0054129F"/>
    <w:rsid w:val="00544A91"/>
    <w:rsid w:val="00545838"/>
    <w:rsid w:val="0055265D"/>
    <w:rsid w:val="00553AC9"/>
    <w:rsid w:val="00555B9D"/>
    <w:rsid w:val="00573CAD"/>
    <w:rsid w:val="005D5EC4"/>
    <w:rsid w:val="00614731"/>
    <w:rsid w:val="006224D6"/>
    <w:rsid w:val="00623F43"/>
    <w:rsid w:val="00635A7F"/>
    <w:rsid w:val="00652F9A"/>
    <w:rsid w:val="006616EC"/>
    <w:rsid w:val="00662A35"/>
    <w:rsid w:val="00670276"/>
    <w:rsid w:val="00690EDE"/>
    <w:rsid w:val="006A4D70"/>
    <w:rsid w:val="006C2E06"/>
    <w:rsid w:val="006C5992"/>
    <w:rsid w:val="006C6F84"/>
    <w:rsid w:val="006D4842"/>
    <w:rsid w:val="006E3FA7"/>
    <w:rsid w:val="00744124"/>
    <w:rsid w:val="00750D80"/>
    <w:rsid w:val="0078541B"/>
    <w:rsid w:val="00791632"/>
    <w:rsid w:val="007C02F6"/>
    <w:rsid w:val="007D2AFE"/>
    <w:rsid w:val="007E2F1C"/>
    <w:rsid w:val="007F33FD"/>
    <w:rsid w:val="007F54B9"/>
    <w:rsid w:val="007F6378"/>
    <w:rsid w:val="008007E5"/>
    <w:rsid w:val="00822839"/>
    <w:rsid w:val="008353F4"/>
    <w:rsid w:val="00857D14"/>
    <w:rsid w:val="008B4660"/>
    <w:rsid w:val="008C428E"/>
    <w:rsid w:val="008C5963"/>
    <w:rsid w:val="008D4ADC"/>
    <w:rsid w:val="008D50D4"/>
    <w:rsid w:val="008F7E8F"/>
    <w:rsid w:val="00911F7C"/>
    <w:rsid w:val="00926587"/>
    <w:rsid w:val="009637C1"/>
    <w:rsid w:val="009828AD"/>
    <w:rsid w:val="009A344E"/>
    <w:rsid w:val="009A7516"/>
    <w:rsid w:val="009B03FD"/>
    <w:rsid w:val="009E5C88"/>
    <w:rsid w:val="00A043A3"/>
    <w:rsid w:val="00A10137"/>
    <w:rsid w:val="00AB6422"/>
    <w:rsid w:val="00AE3C28"/>
    <w:rsid w:val="00B0128D"/>
    <w:rsid w:val="00B0791A"/>
    <w:rsid w:val="00B30C0C"/>
    <w:rsid w:val="00B35195"/>
    <w:rsid w:val="00B4174B"/>
    <w:rsid w:val="00B5644E"/>
    <w:rsid w:val="00B67529"/>
    <w:rsid w:val="00B73DA2"/>
    <w:rsid w:val="00B83841"/>
    <w:rsid w:val="00BA6C30"/>
    <w:rsid w:val="00BD7017"/>
    <w:rsid w:val="00BE63F8"/>
    <w:rsid w:val="00BF27CB"/>
    <w:rsid w:val="00C15F72"/>
    <w:rsid w:val="00C201CC"/>
    <w:rsid w:val="00C3639D"/>
    <w:rsid w:val="00C6521F"/>
    <w:rsid w:val="00C7114A"/>
    <w:rsid w:val="00C93781"/>
    <w:rsid w:val="00CA02BF"/>
    <w:rsid w:val="00CB0A97"/>
    <w:rsid w:val="00CB3565"/>
    <w:rsid w:val="00CE2DD7"/>
    <w:rsid w:val="00D6389D"/>
    <w:rsid w:val="00D847CF"/>
    <w:rsid w:val="00D848DA"/>
    <w:rsid w:val="00DE648E"/>
    <w:rsid w:val="00E0513F"/>
    <w:rsid w:val="00E23FDB"/>
    <w:rsid w:val="00E60AF9"/>
    <w:rsid w:val="00E67EE5"/>
    <w:rsid w:val="00E81F4C"/>
    <w:rsid w:val="00E87A27"/>
    <w:rsid w:val="00E950A6"/>
    <w:rsid w:val="00E95356"/>
    <w:rsid w:val="00EA6621"/>
    <w:rsid w:val="00F11E13"/>
    <w:rsid w:val="00F258F9"/>
    <w:rsid w:val="00F36FE7"/>
    <w:rsid w:val="00F40736"/>
    <w:rsid w:val="00F45192"/>
    <w:rsid w:val="00F456FE"/>
    <w:rsid w:val="00F54A70"/>
    <w:rsid w:val="00F77D2B"/>
    <w:rsid w:val="00F93165"/>
    <w:rsid w:val="00FA0702"/>
    <w:rsid w:val="00FB3FDB"/>
    <w:rsid w:val="00FC77F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43CE8C"/>
  <w15:docId w15:val="{2C129E0C-475B-497F-BB3B-B79DEE6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39"/>
    <w:rsid w:val="002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8D42-5B5F-4B7F-8DDA-9D796696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4</cp:revision>
  <cp:lastPrinted>2024-02-26T08:55:00Z</cp:lastPrinted>
  <dcterms:created xsi:type="dcterms:W3CDTF">2024-02-11T12:26:00Z</dcterms:created>
  <dcterms:modified xsi:type="dcterms:W3CDTF">2024-02-26T08:56:00Z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2023-02-14T09:48:44Z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7860b62d-0ad0-4602-bd62-4ba477c3be4c</vt:lpwstr>
  </property>
  <property fmtid="{D5CDD505-2E9C-101B-9397-08002B2CF9AE}" pid="8" name="MSIP_Label_a9e35c1d-0544-4444-bb99-5d9e66b4d885_ContentBits">
    <vt:lpwstr>0</vt:lpwstr>
  </property>
</Properties>
</file>